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271" w:rsidRPr="001066DA" w:rsidRDefault="00C30271" w:rsidP="001066DA">
      <w:pPr>
        <w:rPr>
          <w:rFonts w:ascii="Century Gothic" w:hAnsi="Century Gothic"/>
          <w:b/>
          <w:sz w:val="24"/>
          <w:szCs w:val="24"/>
          <w:lang w:val="el-GR"/>
        </w:rPr>
      </w:pPr>
      <w:r w:rsidRPr="001066DA">
        <w:rPr>
          <w:rFonts w:ascii="Century Gothic" w:hAnsi="Century Gothic"/>
          <w:b/>
          <w:sz w:val="24"/>
          <w:szCs w:val="24"/>
          <w:lang w:val="el-GR"/>
        </w:rPr>
        <w:t>Πανελλήνια Ομοσπονδία Μισθωτών Περιπτέρων</w:t>
      </w:r>
    </w:p>
    <w:p w:rsidR="00C30271" w:rsidRPr="001066DA" w:rsidRDefault="00C30271" w:rsidP="001066DA">
      <w:pPr>
        <w:rPr>
          <w:rFonts w:ascii="Century Gothic" w:hAnsi="Century Gothic"/>
          <w:b/>
          <w:sz w:val="24"/>
          <w:szCs w:val="24"/>
          <w:lang w:val="el-GR"/>
        </w:rPr>
      </w:pPr>
      <w:r w:rsidRPr="001066DA">
        <w:rPr>
          <w:rFonts w:ascii="Century Gothic" w:hAnsi="Century Gothic"/>
          <w:b/>
          <w:sz w:val="24"/>
          <w:szCs w:val="24"/>
          <w:lang w:val="el-GR"/>
        </w:rPr>
        <w:t>Πανελλήνια Διεπαγγελματική Οργάνωση Ακατέργαστου Καπνού</w:t>
      </w:r>
    </w:p>
    <w:p w:rsidR="00C30271" w:rsidRDefault="00C30271" w:rsidP="001066DA">
      <w:pPr>
        <w:jc w:val="right"/>
        <w:rPr>
          <w:rFonts w:ascii="Century Gothic" w:hAnsi="Century Gothic"/>
          <w:i/>
          <w:sz w:val="20"/>
          <w:szCs w:val="20"/>
          <w:lang w:val="el-GR"/>
        </w:rPr>
      </w:pPr>
    </w:p>
    <w:p w:rsidR="00C30271" w:rsidRPr="001066DA" w:rsidRDefault="00C30271" w:rsidP="001066DA">
      <w:pPr>
        <w:jc w:val="right"/>
        <w:rPr>
          <w:rFonts w:ascii="Century Gothic" w:hAnsi="Century Gothic"/>
          <w:i/>
          <w:sz w:val="20"/>
          <w:szCs w:val="20"/>
          <w:lang w:val="el-GR"/>
        </w:rPr>
      </w:pPr>
      <w:r>
        <w:rPr>
          <w:rFonts w:ascii="Century Gothic" w:hAnsi="Century Gothic"/>
          <w:i/>
          <w:sz w:val="20"/>
          <w:szCs w:val="20"/>
          <w:lang w:val="el-GR"/>
        </w:rPr>
        <w:t>Αθήνα, 11 Νοεμβρίου 2016</w:t>
      </w:r>
    </w:p>
    <w:p w:rsidR="00C30271" w:rsidRPr="001066DA" w:rsidRDefault="00C30271" w:rsidP="00D55FE9">
      <w:pPr>
        <w:jc w:val="center"/>
        <w:rPr>
          <w:rFonts w:ascii="Century Gothic" w:hAnsi="Century Gothic"/>
          <w:sz w:val="24"/>
          <w:szCs w:val="24"/>
          <w:u w:val="single"/>
          <w:lang w:val="el-GR"/>
        </w:rPr>
      </w:pPr>
      <w:r w:rsidRPr="001066DA">
        <w:rPr>
          <w:rFonts w:ascii="Century Gothic" w:hAnsi="Century Gothic"/>
          <w:sz w:val="24"/>
          <w:szCs w:val="24"/>
          <w:u w:val="single"/>
          <w:lang w:val="el-GR"/>
        </w:rPr>
        <w:t>ΔΕΛΤΙΟ ΤΥΠΟΥ</w:t>
      </w:r>
    </w:p>
    <w:p w:rsidR="00C30271" w:rsidRPr="001066DA" w:rsidRDefault="00C30271" w:rsidP="00D55FE9">
      <w:pPr>
        <w:jc w:val="center"/>
        <w:rPr>
          <w:rFonts w:ascii="Century Gothic" w:hAnsi="Century Gothic"/>
          <w:b/>
          <w:sz w:val="28"/>
          <w:szCs w:val="28"/>
          <w:lang w:val="el-GR"/>
        </w:rPr>
      </w:pPr>
      <w:r w:rsidRPr="001066DA">
        <w:rPr>
          <w:rFonts w:ascii="Century Gothic" w:hAnsi="Century Gothic"/>
          <w:b/>
          <w:sz w:val="28"/>
          <w:szCs w:val="28"/>
          <w:lang w:val="el-GR"/>
        </w:rPr>
        <w:t>Χαριστική βολή σε περισσότερες από 60.000 οικογένειες λόγω της νέας αύξησης της φορολογία</w:t>
      </w:r>
      <w:bookmarkStart w:id="0" w:name="_GoBack"/>
      <w:bookmarkEnd w:id="0"/>
      <w:r w:rsidRPr="001066DA">
        <w:rPr>
          <w:rFonts w:ascii="Century Gothic" w:hAnsi="Century Gothic"/>
          <w:b/>
          <w:sz w:val="28"/>
          <w:szCs w:val="28"/>
          <w:lang w:val="el-GR"/>
        </w:rPr>
        <w:t>ς στα τσιγάρα – Σε απόγνωση οι καπνοπαραγωγοί, ενώ με λουκέτο απειλούνται πάνω από τα μισά περίπτερα της χώρας</w:t>
      </w:r>
    </w:p>
    <w:p w:rsidR="00C30271" w:rsidRPr="001066DA" w:rsidRDefault="00C30271" w:rsidP="008D066D">
      <w:pPr>
        <w:jc w:val="center"/>
        <w:rPr>
          <w:rFonts w:ascii="Century Gothic" w:hAnsi="Century Gothic"/>
          <w:b/>
          <w:i/>
          <w:sz w:val="24"/>
          <w:szCs w:val="24"/>
          <w:lang w:val="el-GR"/>
        </w:rPr>
      </w:pPr>
      <w:r w:rsidRPr="001066DA">
        <w:rPr>
          <w:rFonts w:ascii="Century Gothic" w:hAnsi="Century Gothic"/>
          <w:b/>
          <w:i/>
          <w:sz w:val="24"/>
          <w:szCs w:val="24"/>
          <w:lang w:val="el-GR"/>
        </w:rPr>
        <w:t>Μείωση των δημόσιων εσόδων και αύξηση του λαθρεμπορίου</w:t>
      </w:r>
    </w:p>
    <w:p w:rsidR="00C30271" w:rsidRPr="008D066D" w:rsidRDefault="00C30271" w:rsidP="0014406B">
      <w:pPr>
        <w:jc w:val="both"/>
        <w:rPr>
          <w:rFonts w:ascii="Century Gothic" w:hAnsi="Century Gothic"/>
          <w:lang w:val="el-GR"/>
        </w:rPr>
      </w:pPr>
      <w:r w:rsidRPr="008D066D">
        <w:rPr>
          <w:rFonts w:ascii="Century Gothic" w:hAnsi="Century Gothic"/>
          <w:lang w:val="el-GR"/>
        </w:rPr>
        <w:t>Ύστατη έκκληση προς την κυβέρνηση να παγώσει τη νέα αύξηση του Ειδικού Φόρου Κατανάλωσης (ΕΦΚ) στα καπνικά προϊόντα που θα οδηγήσει στο δρόμο περισσότερες από 60.000 οικογένειες που απασχολούνται στην καπνική αλυσίδα, απηύθυναν σε κοινή συνέντευξη που πραγματοποίησαν σήμερα στην Αθήνα</w:t>
      </w:r>
      <w:r>
        <w:rPr>
          <w:rFonts w:ascii="Century Gothic" w:hAnsi="Century Gothic"/>
          <w:lang w:val="el-GR"/>
        </w:rPr>
        <w:t>η Πανελλήνια</w:t>
      </w:r>
      <w:r w:rsidRPr="00C124FE">
        <w:rPr>
          <w:rFonts w:ascii="Century Gothic" w:hAnsi="Century Gothic"/>
          <w:lang w:val="el-GR"/>
        </w:rPr>
        <w:t xml:space="preserve"> Ομοσπονδία Μισθωτών Περιπτέρων</w:t>
      </w:r>
      <w:r>
        <w:rPr>
          <w:rFonts w:ascii="Century Gothic" w:hAnsi="Century Gothic"/>
          <w:lang w:val="el-GR"/>
        </w:rPr>
        <w:t xml:space="preserve"> καιηΠανελλήνια </w:t>
      </w:r>
      <w:r w:rsidRPr="00C124FE">
        <w:rPr>
          <w:rFonts w:ascii="Century Gothic" w:hAnsi="Century Gothic"/>
          <w:lang w:val="el-GR"/>
        </w:rPr>
        <w:t>Διεπαγγελματική Οργάνωση Ακατέργαστου Καπνού</w:t>
      </w:r>
      <w:r w:rsidRPr="00D4281B">
        <w:rPr>
          <w:rFonts w:ascii="Century Gothic" w:hAnsi="Century Gothic"/>
          <w:lang w:val="el-GR"/>
        </w:rPr>
        <w:t>(Πα.Δ.Ο.Α.Κ.)</w:t>
      </w:r>
      <w:r>
        <w:rPr>
          <w:rFonts w:ascii="Century Gothic" w:hAnsi="Century Gothic"/>
          <w:lang w:val="el-GR"/>
        </w:rPr>
        <w:t>.</w:t>
      </w:r>
    </w:p>
    <w:p w:rsidR="00C30271" w:rsidRDefault="00C30271" w:rsidP="0014406B">
      <w:pPr>
        <w:jc w:val="both"/>
        <w:rPr>
          <w:rFonts w:ascii="Century Gothic" w:hAnsi="Century Gothic"/>
          <w:lang w:val="el-GR"/>
        </w:rPr>
      </w:pPr>
      <w:r w:rsidRPr="008D066D">
        <w:rPr>
          <w:rFonts w:ascii="Century Gothic" w:hAnsi="Century Gothic"/>
          <w:lang w:val="el-GR"/>
        </w:rPr>
        <w:t>Με 8 απανωτές αυξήσεις σε έμμεσο</w:t>
      </w:r>
      <w:r>
        <w:rPr>
          <w:rFonts w:ascii="Century Gothic" w:hAnsi="Century Gothic"/>
          <w:lang w:val="el-GR"/>
        </w:rPr>
        <w:t xml:space="preserve">υς φόρους και ΦΠΑ τα τελευταία </w:t>
      </w:r>
      <w:r w:rsidRPr="005F5314">
        <w:rPr>
          <w:rFonts w:ascii="Century Gothic" w:hAnsi="Century Gothic"/>
          <w:lang w:val="el-GR"/>
        </w:rPr>
        <w:t>7</w:t>
      </w:r>
      <w:r w:rsidRPr="008D066D">
        <w:rPr>
          <w:rFonts w:ascii="Century Gothic" w:hAnsi="Century Gothic"/>
          <w:lang w:val="el-GR"/>
        </w:rPr>
        <w:t xml:space="preserve"> χρόνια και με τη φορολογία να έχει φτάσει στο ποσοστό-ρεκόρ του 84% της μέσης λιανικής τιμής, τα κ</w:t>
      </w:r>
      <w:r>
        <w:rPr>
          <w:rFonts w:ascii="Century Gothic" w:hAnsi="Century Gothic"/>
          <w:lang w:val="el-GR"/>
        </w:rPr>
        <w:t>απνικά αποτελούν τα προϊόντα που υπόκεινται σ</w:t>
      </w:r>
      <w:r w:rsidRPr="008D066D">
        <w:rPr>
          <w:rFonts w:ascii="Century Gothic" w:hAnsi="Century Gothic"/>
          <w:lang w:val="el-GR"/>
        </w:rPr>
        <w:t xml:space="preserve">τη μεγαλύτερη φορολόγηση στη χώρα. </w:t>
      </w:r>
      <w:r>
        <w:rPr>
          <w:rFonts w:ascii="Century Gothic" w:hAnsi="Century Gothic"/>
          <w:lang w:val="el-GR"/>
        </w:rPr>
        <w:t>Μάλιστα, με τη νέα αύξηση που θα ισχύσει από 1</w:t>
      </w:r>
      <w:r w:rsidRPr="005C243B">
        <w:rPr>
          <w:rFonts w:ascii="Century Gothic" w:hAnsi="Century Gothic"/>
          <w:vertAlign w:val="superscript"/>
          <w:lang w:val="el-GR"/>
        </w:rPr>
        <w:t>η</w:t>
      </w:r>
      <w:r>
        <w:rPr>
          <w:rFonts w:ascii="Century Gothic" w:hAnsi="Century Gothic"/>
          <w:lang w:val="el-GR"/>
        </w:rPr>
        <w:t xml:space="preserve"> Ιανουαρίου 2017, η χώρα θα αποκτήσει και την πρωτοκαθεδρία ανάμεσα σε όλες τις ευρωπαϊκές χώρες αφού η φορολογία θα φτάσει στο 90%. </w:t>
      </w:r>
      <w:r w:rsidRPr="008D066D">
        <w:rPr>
          <w:rFonts w:ascii="Century Gothic" w:hAnsi="Century Gothic"/>
          <w:lang w:val="el-GR"/>
        </w:rPr>
        <w:t>«</w:t>
      </w:r>
      <w:r w:rsidRPr="00BF7831">
        <w:rPr>
          <w:rFonts w:ascii="Century Gothic" w:hAnsi="Century Gothic"/>
          <w:i/>
          <w:lang w:val="el-GR"/>
        </w:rPr>
        <w:t>Για κάθε ένα ευρώ λοιπόν που</w:t>
      </w:r>
      <w:r>
        <w:rPr>
          <w:rFonts w:ascii="Century Gothic" w:hAnsi="Century Gothic"/>
          <w:i/>
          <w:lang w:val="el-GR"/>
        </w:rPr>
        <w:t xml:space="preserve"> θα</w:t>
      </w:r>
      <w:r w:rsidRPr="00BF7831">
        <w:rPr>
          <w:rFonts w:ascii="Century Gothic" w:hAnsi="Century Gothic"/>
          <w:i/>
          <w:lang w:val="el-GR"/>
        </w:rPr>
        <w:t xml:space="preserve"> πληρώνει ένας καταναλωτή</w:t>
      </w:r>
      <w:r>
        <w:rPr>
          <w:rFonts w:ascii="Century Gothic" w:hAnsi="Century Gothic"/>
          <w:i/>
          <w:lang w:val="el-GR"/>
        </w:rPr>
        <w:t>ς, τα 90</w:t>
      </w:r>
      <w:r w:rsidRPr="00BF7831">
        <w:rPr>
          <w:rFonts w:ascii="Century Gothic" w:hAnsi="Century Gothic"/>
          <w:i/>
          <w:lang w:val="el-GR"/>
        </w:rPr>
        <w:t xml:space="preserve"> λεπτά</w:t>
      </w:r>
      <w:r>
        <w:rPr>
          <w:rFonts w:ascii="Century Gothic" w:hAnsi="Century Gothic"/>
          <w:i/>
          <w:lang w:val="el-GR"/>
        </w:rPr>
        <w:t xml:space="preserve"> θα πηγαίνουν </w:t>
      </w:r>
      <w:r w:rsidRPr="00BF7831">
        <w:rPr>
          <w:rFonts w:ascii="Century Gothic" w:hAnsi="Century Gothic"/>
          <w:i/>
          <w:lang w:val="el-GR"/>
        </w:rPr>
        <w:t xml:space="preserve">στο κράτος </w:t>
      </w:r>
      <w:r>
        <w:rPr>
          <w:rFonts w:ascii="Century Gothic" w:hAnsi="Century Gothic"/>
          <w:i/>
          <w:lang w:val="el-GR"/>
        </w:rPr>
        <w:t>(ΕΦΚ και ΦΠΑ) και μόλις 10</w:t>
      </w:r>
      <w:r w:rsidRPr="00BF7831">
        <w:rPr>
          <w:rFonts w:ascii="Century Gothic" w:hAnsi="Century Gothic"/>
          <w:i/>
          <w:lang w:val="el-GR"/>
        </w:rPr>
        <w:t xml:space="preserve"> λεπτά σ' όλη την εφοδιαστική αλυσίδα, καλλιεργητές, </w:t>
      </w:r>
      <w:r>
        <w:rPr>
          <w:rFonts w:ascii="Century Gothic" w:hAnsi="Century Gothic"/>
          <w:i/>
          <w:lang w:val="el-GR"/>
        </w:rPr>
        <w:t>μεταποιητές</w:t>
      </w:r>
      <w:r w:rsidRPr="00BF7831">
        <w:rPr>
          <w:rFonts w:ascii="Century Gothic" w:hAnsi="Century Gothic"/>
          <w:i/>
          <w:lang w:val="el-GR"/>
        </w:rPr>
        <w:t>, βιομηχανίες, διανομείς, λιανέμποροι»</w:t>
      </w:r>
      <w:r w:rsidRPr="008D066D">
        <w:rPr>
          <w:rFonts w:ascii="Century Gothic" w:hAnsi="Century Gothic"/>
          <w:lang w:val="el-GR"/>
        </w:rPr>
        <w:t>, ανέφερε ο πρόεδρος της Ομοσπονδίας, κ. Θεόδωρος</w:t>
      </w:r>
      <w:r>
        <w:rPr>
          <w:rFonts w:ascii="Century Gothic" w:hAnsi="Century Gothic"/>
          <w:lang w:val="el-GR"/>
        </w:rPr>
        <w:t xml:space="preserve"> Μάλλιος</w:t>
      </w:r>
      <w:r w:rsidRPr="008D066D">
        <w:rPr>
          <w:rFonts w:ascii="Century Gothic" w:hAnsi="Century Gothic"/>
          <w:lang w:val="el-GR"/>
        </w:rPr>
        <w:t>. Επιπλέον, εξαιτίας της υπέρογκης φορολόγησης τα περιθώρια κέρδους των επαγγελματιών έχουν μειωθεί δραματικά, ενώ ήδη 1</w:t>
      </w:r>
      <w:r w:rsidRPr="00A13C3B">
        <w:rPr>
          <w:rFonts w:ascii="Century Gothic" w:hAnsi="Century Gothic"/>
          <w:lang w:val="el-GR"/>
        </w:rPr>
        <w:t>2</w:t>
      </w:r>
      <w:r w:rsidRPr="008D066D">
        <w:rPr>
          <w:rFonts w:ascii="Century Gothic" w:hAnsi="Century Gothic"/>
          <w:lang w:val="el-GR"/>
        </w:rPr>
        <w:t xml:space="preserve">.000 σημεία πώλησης στον κλάδο της μικρής λιανικής έχουν κλείσει. Όπως τόνισε ο </w:t>
      </w:r>
      <w:r>
        <w:rPr>
          <w:rFonts w:ascii="Century Gothic" w:hAnsi="Century Gothic"/>
          <w:lang w:val="el-GR"/>
        </w:rPr>
        <w:t>κ. Μάλλιος</w:t>
      </w:r>
      <w:r w:rsidRPr="008D066D">
        <w:rPr>
          <w:rFonts w:ascii="Century Gothic" w:hAnsi="Century Gothic"/>
          <w:lang w:val="el-GR"/>
        </w:rPr>
        <w:t xml:space="preserve">, </w:t>
      </w:r>
      <w:r w:rsidRPr="00BF7831">
        <w:rPr>
          <w:rFonts w:ascii="Century Gothic" w:hAnsi="Century Gothic"/>
          <w:i/>
          <w:lang w:val="el-GR"/>
        </w:rPr>
        <w:t>«με δεδομένο ότι τα 2/3 του τζίρου μας βασίζονται στα καπνικά προϊόντα, η νέα αύξηση θα οδηγήσει σε αναπόφευκτο λουκέτο</w:t>
      </w:r>
      <w:r>
        <w:rPr>
          <w:rFonts w:ascii="Century Gothic" w:hAnsi="Century Gothic"/>
          <w:i/>
          <w:lang w:val="el-GR"/>
        </w:rPr>
        <w:t xml:space="preserve"> πάνω από τα</w:t>
      </w:r>
      <w:r w:rsidRPr="00BF7831">
        <w:rPr>
          <w:rFonts w:ascii="Century Gothic" w:hAnsi="Century Gothic"/>
          <w:i/>
          <w:lang w:val="el-GR"/>
        </w:rPr>
        <w:t xml:space="preserve"> μισά περίπτερα της χώρας»</w:t>
      </w:r>
      <w:r w:rsidRPr="008D066D">
        <w:rPr>
          <w:rFonts w:ascii="Century Gothic" w:hAnsi="Century Gothic"/>
          <w:lang w:val="el-GR"/>
        </w:rPr>
        <w:t>.</w:t>
      </w:r>
    </w:p>
    <w:p w:rsidR="00C30271" w:rsidRPr="008D066D" w:rsidRDefault="00C30271" w:rsidP="0014406B">
      <w:pPr>
        <w:jc w:val="both"/>
        <w:rPr>
          <w:rFonts w:ascii="Century Gothic" w:hAnsi="Century Gothic"/>
          <w:lang w:val="el-GR"/>
        </w:rPr>
      </w:pPr>
      <w:r>
        <w:rPr>
          <w:rFonts w:ascii="Century Gothic" w:hAnsi="Century Gothic"/>
          <w:lang w:val="el-GR"/>
        </w:rPr>
        <w:t xml:space="preserve">Στο στόχαστρο της υπέρογκης φορολόγησης βρίσκονται όμως και χιλιάδες οικογένειες καπνοπαραγωγών στην ελληνική περιφέρεια, οι οποίες σε συνδυασμό με την </w:t>
      </w:r>
      <w:r w:rsidRPr="00F83E2E">
        <w:rPr>
          <w:rFonts w:ascii="Century Gothic" w:hAnsi="Century Gothic"/>
          <w:lang w:val="el-GR"/>
        </w:rPr>
        <w:t>κατακόρυφη</w:t>
      </w:r>
      <w:r>
        <w:rPr>
          <w:rFonts w:ascii="Century Gothic" w:hAnsi="Century Gothic"/>
          <w:lang w:val="el-GR"/>
        </w:rPr>
        <w:t xml:space="preserve"> αύξηση του κόστους παραγωγής αλλά και τις</w:t>
      </w:r>
      <w:r w:rsidRPr="00F83E2E">
        <w:rPr>
          <w:rFonts w:ascii="Century Gothic" w:hAnsi="Century Gothic"/>
          <w:lang w:val="el-GR"/>
        </w:rPr>
        <w:t xml:space="preserve"> µειωµένες επιδοτήσεις</w:t>
      </w:r>
      <w:r>
        <w:rPr>
          <w:rFonts w:ascii="Century Gothic" w:hAnsi="Century Gothic"/>
          <w:lang w:val="el-GR"/>
        </w:rPr>
        <w:t>, βρίσκονται σε ιδιαίτερα δύσκολη θέση.Όπως ανέφερε ο πρόεδρος της</w:t>
      </w:r>
      <w:r w:rsidRPr="00D4281B">
        <w:rPr>
          <w:rFonts w:ascii="Century Gothic" w:hAnsi="Century Gothic"/>
          <w:lang w:val="el-GR"/>
        </w:rPr>
        <w:t>Πα.Δ.Ο.Α.Κ.</w:t>
      </w:r>
      <w:r>
        <w:rPr>
          <w:rFonts w:ascii="Century Gothic" w:hAnsi="Century Gothic"/>
          <w:lang w:val="el-GR"/>
        </w:rPr>
        <w:t xml:space="preserve">, κ. Βασίλης Μελενεκλής, </w:t>
      </w:r>
      <w:r w:rsidRPr="00BF7831">
        <w:rPr>
          <w:rFonts w:ascii="Century Gothic" w:hAnsi="Century Gothic"/>
          <w:i/>
          <w:lang w:val="el-GR"/>
        </w:rPr>
        <w:t xml:space="preserve">«ας κατανοήσουν κυβέρνηση και πολιτικά κόμματα ότι </w:t>
      </w:r>
      <w:r>
        <w:rPr>
          <w:rFonts w:ascii="Century Gothic" w:hAnsi="Century Gothic"/>
          <w:i/>
          <w:lang w:val="el-GR"/>
        </w:rPr>
        <w:t>με τ</w:t>
      </w:r>
      <w:r w:rsidRPr="00BF7831">
        <w:rPr>
          <w:rFonts w:ascii="Century Gothic" w:hAnsi="Century Gothic"/>
          <w:i/>
          <w:lang w:val="el-GR"/>
        </w:rPr>
        <w:t>η</w:t>
      </w:r>
      <w:r>
        <w:rPr>
          <w:rFonts w:ascii="Century Gothic" w:hAnsi="Century Gothic"/>
          <w:i/>
          <w:lang w:val="el-GR"/>
        </w:rPr>
        <w:t>ν</w:t>
      </w:r>
      <w:r w:rsidRPr="00BF7831">
        <w:rPr>
          <w:rFonts w:ascii="Century Gothic" w:hAnsi="Century Gothic"/>
          <w:i/>
          <w:lang w:val="el-GR"/>
        </w:rPr>
        <w:t xml:space="preserve"> αύξηση στους φόρους για τα καπνά δεν  τιμωρούν τις μεγάλες καπνοβιομηχανίες</w:t>
      </w:r>
      <w:r>
        <w:rPr>
          <w:rFonts w:ascii="Century Gothic" w:hAnsi="Century Gothic"/>
          <w:i/>
          <w:lang w:val="el-GR"/>
        </w:rPr>
        <w:t>,</w:t>
      </w:r>
      <w:r w:rsidRPr="00BF7831">
        <w:rPr>
          <w:rFonts w:ascii="Century Gothic" w:hAnsi="Century Gothic"/>
          <w:i/>
          <w:lang w:val="el-GR"/>
        </w:rPr>
        <w:t xml:space="preserve"> αλλά αντιθέτως τιμωρούν</w:t>
      </w:r>
      <w:r>
        <w:rPr>
          <w:rFonts w:ascii="Century Gothic" w:hAnsi="Century Gothic"/>
          <w:i/>
          <w:lang w:val="el-GR"/>
        </w:rPr>
        <w:t>τις</w:t>
      </w:r>
      <w:r w:rsidRPr="00BF7831">
        <w:rPr>
          <w:rFonts w:ascii="Century Gothic" w:hAnsi="Century Gothic"/>
          <w:i/>
          <w:lang w:val="el-GR"/>
        </w:rPr>
        <w:t xml:space="preserve"> δεκάδες χιλιάδες αγροτικές οικογένειες  που εργάζονται νυχθημερόν στην παραγωγή </w:t>
      </w:r>
      <w:r>
        <w:rPr>
          <w:rFonts w:ascii="Century Gothic" w:hAnsi="Century Gothic"/>
          <w:i/>
          <w:lang w:val="el-GR"/>
        </w:rPr>
        <w:t xml:space="preserve">ελληνικού </w:t>
      </w:r>
      <w:r w:rsidRPr="00BF7831">
        <w:rPr>
          <w:rFonts w:ascii="Century Gothic" w:hAnsi="Century Gothic"/>
          <w:i/>
          <w:lang w:val="el-GR"/>
        </w:rPr>
        <w:t xml:space="preserve">καπνού, </w:t>
      </w:r>
      <w:r>
        <w:rPr>
          <w:rFonts w:ascii="Century Gothic" w:hAnsi="Century Gothic"/>
          <w:i/>
          <w:lang w:val="el-GR"/>
        </w:rPr>
        <w:t xml:space="preserve">του πιο ποιοτικού </w:t>
      </w:r>
      <w:r w:rsidRPr="00BF7831">
        <w:rPr>
          <w:rFonts w:ascii="Century Gothic" w:hAnsi="Century Gothic"/>
          <w:i/>
          <w:lang w:val="el-GR"/>
        </w:rPr>
        <w:t>παγκοσμίως»</w:t>
      </w:r>
      <w:r>
        <w:rPr>
          <w:rFonts w:ascii="Century Gothic" w:hAnsi="Century Gothic"/>
          <w:lang w:val="el-GR"/>
        </w:rPr>
        <w:t xml:space="preserve">. </w:t>
      </w:r>
    </w:p>
    <w:p w:rsidR="00C30271" w:rsidRPr="005C243B" w:rsidRDefault="00C30271" w:rsidP="0014406B">
      <w:pPr>
        <w:jc w:val="both"/>
        <w:rPr>
          <w:rFonts w:ascii="Century Gothic" w:hAnsi="Century Gothic"/>
          <w:lang w:val="el-GR"/>
        </w:rPr>
      </w:pPr>
      <w:r w:rsidRPr="005C243B">
        <w:rPr>
          <w:rFonts w:ascii="Century Gothic" w:hAnsi="Century Gothic"/>
          <w:lang w:val="el-GR"/>
        </w:rPr>
        <w:t xml:space="preserve">Παράλληλα, πέρα από τις δυσμενείς κοινωνικές επιπτώσεις, η εμμονή της υπερφορολόγησης στα καπνικάέχει αποδειχθεί τα τελευταία χρόνια αναποτελεσματική και, σε πολλές περιπτώσεις, ιδιαίτερα ζημιογόνα για τα δημόσια έσοδα. Μάλιστα, η ηγεσία του Υπουργείου Οικονομικών είχε ομολογήσει πέρυσι στη Βουλή ότι </w:t>
      </w:r>
      <w:r w:rsidRPr="005C243B">
        <w:rPr>
          <w:rFonts w:ascii="Century Gothic" w:hAnsi="Century Gothic"/>
          <w:i/>
          <w:lang w:val="el-GR"/>
        </w:rPr>
        <w:t>«κάθε φορά που αυξάνουμε τη φορολογία στα καπνικά προϊόντα, χάνουμε περισσότερους φόρους από ό,τι εισπράττουμε»</w:t>
      </w:r>
      <w:r w:rsidRPr="005C243B">
        <w:rPr>
          <w:rFonts w:ascii="Century Gothic" w:hAnsi="Century Gothic"/>
          <w:lang w:val="el-GR"/>
        </w:rPr>
        <w:t>. Όπως εξήγησε ο πρόεδρος κ.</w:t>
      </w:r>
      <w:r>
        <w:rPr>
          <w:rFonts w:ascii="Century Gothic" w:hAnsi="Century Gothic"/>
          <w:lang w:val="el-GR"/>
        </w:rPr>
        <w:t>Μάλλιος</w:t>
      </w:r>
      <w:r w:rsidRPr="005C243B">
        <w:rPr>
          <w:rFonts w:ascii="Century Gothic" w:hAnsi="Century Gothic"/>
          <w:lang w:val="el-GR"/>
        </w:rPr>
        <w:t xml:space="preserve">, </w:t>
      </w:r>
      <w:r w:rsidRPr="005C243B">
        <w:rPr>
          <w:rFonts w:ascii="Century Gothic" w:hAnsi="Century Gothic"/>
          <w:i/>
          <w:lang w:val="el-GR"/>
        </w:rPr>
        <w:t>«οι πολίτες, λόγω και της μειωμένης αγοραστικής τους δύναμης, αδυνατούν να ακολουθήσουν τις συνεχείς αυξήσεις στα τσιγάρα με αποτέλεσμα η νόμιμη αγορά να έχει χάσει περίπου το 50% του όγκου της</w:t>
      </w:r>
      <w:r w:rsidRPr="005C243B">
        <w:rPr>
          <w:rFonts w:ascii="Century Gothic" w:hAnsi="Century Gothic"/>
          <w:lang w:val="el-GR"/>
        </w:rPr>
        <w:t xml:space="preserve">». Επομένως, αντί να έρθουν τα προσδοκώμενα φορολογικά έσοδα των 120 εκ. ευρώ από τη νέα αύξηση του ΕΦΚ στα καπνά, αναμένεται να δημιουργηθεί μια </w:t>
      </w:r>
      <w:r>
        <w:rPr>
          <w:rFonts w:ascii="Century Gothic" w:hAnsi="Century Gothic"/>
          <w:lang w:val="el-GR"/>
        </w:rPr>
        <w:t xml:space="preserve">νέα </w:t>
      </w:r>
      <w:r w:rsidRPr="005C243B">
        <w:rPr>
          <w:rFonts w:ascii="Century Gothic" w:hAnsi="Century Gothic"/>
          <w:lang w:val="el-GR"/>
        </w:rPr>
        <w:t xml:space="preserve">«μαύρη τρύπα» που θα επιτείνει το φαύλο κύκλο ελλειμματικών προϋπολογισμών και της ενίσχυσης της παραοικονομίας. </w:t>
      </w:r>
    </w:p>
    <w:p w:rsidR="00C30271" w:rsidRPr="005F5314" w:rsidRDefault="00C30271" w:rsidP="0014406B">
      <w:pPr>
        <w:jc w:val="both"/>
        <w:rPr>
          <w:rFonts w:ascii="Century Gothic" w:hAnsi="Century Gothic"/>
          <w:lang w:val="el-GR"/>
        </w:rPr>
      </w:pPr>
      <w:r w:rsidRPr="005C243B">
        <w:rPr>
          <w:rFonts w:ascii="Century Gothic" w:hAnsi="Century Gothic"/>
          <w:lang w:val="el-GR"/>
        </w:rPr>
        <w:t xml:space="preserve">Μάλιστα για την αντιμετώπιση του ζητήματος της παραοικονομίας και του λαθρεμπορίου έχει ζητηθεί η άμεση και δραστική ενεργοποίηση της Πολιτείας, αφού παρατηρείται μεγάλη έξαρση τα τελευταία χρόνια. Είναι ενδεικτικό ότι η διείσδυση των </w:t>
      </w:r>
      <w:r w:rsidRPr="005F5314">
        <w:rPr>
          <w:rFonts w:ascii="Century Gothic" w:hAnsi="Century Gothic"/>
          <w:lang w:val="el-GR"/>
        </w:rPr>
        <w:t>παράνομων καπνικών στην Ελλάδα από το 3% που ήταν το 2009,ξεπερνά σήμερα το 22%, με τον ευρωπαϊκό μ.ο. να βρίσκεται στο 9,8</w:t>
      </w:r>
      <w:r w:rsidRPr="005F5314">
        <w:rPr>
          <w:rFonts w:ascii="Century Gothic" w:hAnsi="Century Gothic"/>
          <w:i/>
          <w:lang w:val="el-GR"/>
        </w:rPr>
        <w:t xml:space="preserve">%. «Συνολικά, η Ελλάδα χάνει ετήσια έσοδα 670 εκατ. ευρώ από το λαθρεμπόριο 4 δισ. </w:t>
      </w:r>
      <w:r w:rsidRPr="005F5314">
        <w:rPr>
          <w:rFonts w:ascii="Century Gothic" w:hAnsi="Century Gothic"/>
          <w:lang w:val="el-GR"/>
        </w:rPr>
        <w:t>λαθραίων τσιγάρων, σύμφωνα με τους υπολογισμούς του ΙΟΒΕ», συμπλήρωσε ο εκπρόσωπος των Μεταποιητικών Επιχειρήσεων Ακατέργαστου Καπνού κ. Νίκος Τζούμας. «Παρά τις επανειλημμένες προειδοποιήσεις του Παγκόσμιου Οργανισμού Υγείας για την κρισιμότητα του θέματος, στην Ελλάδα δεν έχουν προχωρήσει τα απαραίτητα βήματα τόσο για την αυστηροποίηση των ελέγχων και των ποινών», κατήγγειλε ο κ. Τζούμας.</w:t>
      </w:r>
    </w:p>
    <w:p w:rsidR="00C30271" w:rsidRPr="005C243B" w:rsidRDefault="00C30271" w:rsidP="0014406B">
      <w:pPr>
        <w:jc w:val="both"/>
        <w:rPr>
          <w:rFonts w:ascii="Century Gothic" w:hAnsi="Century Gothic"/>
          <w:lang w:val="el-GR"/>
        </w:rPr>
      </w:pPr>
      <w:r w:rsidRPr="005F5314">
        <w:rPr>
          <w:rFonts w:ascii="Century Gothic" w:hAnsi="Century Gothic"/>
          <w:lang w:val="el-GR"/>
        </w:rPr>
        <w:t>«Να επικρατήσει η λογική. Στην Ελλάδα έχουμε χορτάσει από βαρύγδουπες εξαγγελίες»</w:t>
      </w:r>
      <w:r w:rsidRPr="0014406B">
        <w:rPr>
          <w:rFonts w:ascii="Century Gothic" w:hAnsi="Century Gothic"/>
          <w:lang w:val="el-GR"/>
        </w:rPr>
        <w:t>,</w:t>
      </w:r>
      <w:r w:rsidRPr="005F5314">
        <w:rPr>
          <w:rFonts w:ascii="Century Gothic" w:hAnsi="Century Gothic"/>
          <w:lang w:val="el-GR"/>
        </w:rPr>
        <w:t xml:space="preserve"> ανέφερε ο Πρόεδρος της Πανελλήνιας Ομοσπονδίας Μισθωτών Περιπτέρων</w:t>
      </w:r>
      <w:r w:rsidRPr="0014406B">
        <w:rPr>
          <w:rFonts w:ascii="Century Gothic" w:hAnsi="Century Gothic"/>
          <w:lang w:val="el-GR"/>
        </w:rPr>
        <w:t>.</w:t>
      </w:r>
      <w:r w:rsidRPr="0014406B">
        <w:rPr>
          <w:rFonts w:ascii="Century Gothic" w:hAnsi="Century Gothic"/>
          <w:i/>
          <w:lang w:val="el-GR"/>
        </w:rPr>
        <w:t>«Kαλό θα ήταν πριν από οποιαδήποτε σκέψη αύξησης φόρου – σε λογικά πλαίσια βέβαια – να θωρακίσουμε τη νόμιμη αλυσίδα και όχι να  καταδικάζουμε σε μαρασμό χιλιάδες μικρομεσαίες οικογενειακές επιχειρήσεις σε έναν από τους πιο εξωστρεφείς  κλάδους της χώρας μας! Ζητάμε την ακύρωση του μνημονιακού νόμου που φέρνει τη νέα αύξηση στα καπνικά προϊόντα και την προστασία της νόμιμης αγοράς από τη μάστιγα του λαθρεμπορίου».</w:t>
      </w:r>
    </w:p>
    <w:sectPr w:rsidR="00C30271" w:rsidRPr="005C243B" w:rsidSect="008E03AD">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271" w:rsidRDefault="00C30271">
      <w:pPr>
        <w:spacing w:after="0" w:line="240" w:lineRule="auto"/>
      </w:pPr>
      <w:r>
        <w:separator/>
      </w:r>
    </w:p>
  </w:endnote>
  <w:endnote w:type="continuationSeparator" w:id="1">
    <w:p w:rsidR="00C30271" w:rsidRDefault="00C302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Segoe UI">
    <w:panose1 w:val="00000000000000000000"/>
    <w:charset w:val="A1"/>
    <w:family w:val="swiss"/>
    <w:notTrueType/>
    <w:pitch w:val="variable"/>
    <w:sig w:usb0="00000083" w:usb1="00000000" w:usb2="00000000" w:usb3="00000000" w:csb0="00000009"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271" w:rsidRDefault="00C30271">
      <w:pPr>
        <w:spacing w:after="0" w:line="240" w:lineRule="auto"/>
      </w:pPr>
      <w:r>
        <w:separator/>
      </w:r>
    </w:p>
  </w:footnote>
  <w:footnote w:type="continuationSeparator" w:id="1">
    <w:p w:rsidR="00C30271" w:rsidRDefault="00C302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05E2D"/>
    <w:multiLevelType w:val="hybridMultilevel"/>
    <w:tmpl w:val="5E6A71C2"/>
    <w:lvl w:ilvl="0" w:tplc="AC4EA162">
      <w:start w:val="2"/>
      <w:numFmt w:val="decimal"/>
      <w:lvlText w:val="%1."/>
      <w:lvlJc w:val="left"/>
      <w:pPr>
        <w:tabs>
          <w:tab w:val="num" w:pos="720"/>
        </w:tabs>
        <w:ind w:left="720" w:hanging="360"/>
      </w:pPr>
      <w:rPr>
        <w:rFonts w:cs="Times New Roman"/>
      </w:rPr>
    </w:lvl>
    <w:lvl w:ilvl="1" w:tplc="9FE801CC" w:tentative="1">
      <w:start w:val="1"/>
      <w:numFmt w:val="decimal"/>
      <w:lvlText w:val="%2."/>
      <w:lvlJc w:val="left"/>
      <w:pPr>
        <w:tabs>
          <w:tab w:val="num" w:pos="1440"/>
        </w:tabs>
        <w:ind w:left="1440" w:hanging="360"/>
      </w:pPr>
      <w:rPr>
        <w:rFonts w:cs="Times New Roman"/>
      </w:rPr>
    </w:lvl>
    <w:lvl w:ilvl="2" w:tplc="38822712" w:tentative="1">
      <w:start w:val="1"/>
      <w:numFmt w:val="decimal"/>
      <w:lvlText w:val="%3."/>
      <w:lvlJc w:val="left"/>
      <w:pPr>
        <w:tabs>
          <w:tab w:val="num" w:pos="2160"/>
        </w:tabs>
        <w:ind w:left="2160" w:hanging="360"/>
      </w:pPr>
      <w:rPr>
        <w:rFonts w:cs="Times New Roman"/>
      </w:rPr>
    </w:lvl>
    <w:lvl w:ilvl="3" w:tplc="68D09358" w:tentative="1">
      <w:start w:val="1"/>
      <w:numFmt w:val="decimal"/>
      <w:lvlText w:val="%4."/>
      <w:lvlJc w:val="left"/>
      <w:pPr>
        <w:tabs>
          <w:tab w:val="num" w:pos="2880"/>
        </w:tabs>
        <w:ind w:left="2880" w:hanging="360"/>
      </w:pPr>
      <w:rPr>
        <w:rFonts w:cs="Times New Roman"/>
      </w:rPr>
    </w:lvl>
    <w:lvl w:ilvl="4" w:tplc="0FF816D6" w:tentative="1">
      <w:start w:val="1"/>
      <w:numFmt w:val="decimal"/>
      <w:lvlText w:val="%5."/>
      <w:lvlJc w:val="left"/>
      <w:pPr>
        <w:tabs>
          <w:tab w:val="num" w:pos="3600"/>
        </w:tabs>
        <w:ind w:left="3600" w:hanging="360"/>
      </w:pPr>
      <w:rPr>
        <w:rFonts w:cs="Times New Roman"/>
      </w:rPr>
    </w:lvl>
    <w:lvl w:ilvl="5" w:tplc="98BE439A" w:tentative="1">
      <w:start w:val="1"/>
      <w:numFmt w:val="decimal"/>
      <w:lvlText w:val="%6."/>
      <w:lvlJc w:val="left"/>
      <w:pPr>
        <w:tabs>
          <w:tab w:val="num" w:pos="4320"/>
        </w:tabs>
        <w:ind w:left="4320" w:hanging="360"/>
      </w:pPr>
      <w:rPr>
        <w:rFonts w:cs="Times New Roman"/>
      </w:rPr>
    </w:lvl>
    <w:lvl w:ilvl="6" w:tplc="00A64E76" w:tentative="1">
      <w:start w:val="1"/>
      <w:numFmt w:val="decimal"/>
      <w:lvlText w:val="%7."/>
      <w:lvlJc w:val="left"/>
      <w:pPr>
        <w:tabs>
          <w:tab w:val="num" w:pos="5040"/>
        </w:tabs>
        <w:ind w:left="5040" w:hanging="360"/>
      </w:pPr>
      <w:rPr>
        <w:rFonts w:cs="Times New Roman"/>
      </w:rPr>
    </w:lvl>
    <w:lvl w:ilvl="7" w:tplc="559A5ACA" w:tentative="1">
      <w:start w:val="1"/>
      <w:numFmt w:val="decimal"/>
      <w:lvlText w:val="%8."/>
      <w:lvlJc w:val="left"/>
      <w:pPr>
        <w:tabs>
          <w:tab w:val="num" w:pos="5760"/>
        </w:tabs>
        <w:ind w:left="5760" w:hanging="360"/>
      </w:pPr>
      <w:rPr>
        <w:rFonts w:cs="Times New Roman"/>
      </w:rPr>
    </w:lvl>
    <w:lvl w:ilvl="8" w:tplc="4E3E0BD4" w:tentative="1">
      <w:start w:val="1"/>
      <w:numFmt w:val="decimal"/>
      <w:lvlText w:val="%9."/>
      <w:lvlJc w:val="left"/>
      <w:pPr>
        <w:tabs>
          <w:tab w:val="num" w:pos="6480"/>
        </w:tabs>
        <w:ind w:left="6480" w:hanging="360"/>
      </w:pPr>
      <w:rPr>
        <w:rFonts w:cs="Times New Roman"/>
      </w:rPr>
    </w:lvl>
  </w:abstractNum>
  <w:abstractNum w:abstractNumId="1">
    <w:nsid w:val="454D6173"/>
    <w:multiLevelType w:val="hybridMultilevel"/>
    <w:tmpl w:val="99C4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D92926"/>
    <w:multiLevelType w:val="hybridMultilevel"/>
    <w:tmpl w:val="90D0FB3E"/>
    <w:lvl w:ilvl="0" w:tplc="1256AA82">
      <w:start w:val="1"/>
      <w:numFmt w:val="decimal"/>
      <w:lvlText w:val="%1."/>
      <w:lvlJc w:val="left"/>
      <w:pPr>
        <w:tabs>
          <w:tab w:val="num" w:pos="720"/>
        </w:tabs>
        <w:ind w:left="720" w:hanging="360"/>
      </w:pPr>
      <w:rPr>
        <w:rFonts w:cs="Times New Roman"/>
      </w:rPr>
    </w:lvl>
    <w:lvl w:ilvl="1" w:tplc="ACF25BF8" w:tentative="1">
      <w:start w:val="1"/>
      <w:numFmt w:val="decimal"/>
      <w:lvlText w:val="%2."/>
      <w:lvlJc w:val="left"/>
      <w:pPr>
        <w:tabs>
          <w:tab w:val="num" w:pos="1440"/>
        </w:tabs>
        <w:ind w:left="1440" w:hanging="360"/>
      </w:pPr>
      <w:rPr>
        <w:rFonts w:cs="Times New Roman"/>
      </w:rPr>
    </w:lvl>
    <w:lvl w:ilvl="2" w:tplc="93EE97EC" w:tentative="1">
      <w:start w:val="1"/>
      <w:numFmt w:val="decimal"/>
      <w:lvlText w:val="%3."/>
      <w:lvlJc w:val="left"/>
      <w:pPr>
        <w:tabs>
          <w:tab w:val="num" w:pos="2160"/>
        </w:tabs>
        <w:ind w:left="2160" w:hanging="360"/>
      </w:pPr>
      <w:rPr>
        <w:rFonts w:cs="Times New Roman"/>
      </w:rPr>
    </w:lvl>
    <w:lvl w:ilvl="3" w:tplc="D292B042" w:tentative="1">
      <w:start w:val="1"/>
      <w:numFmt w:val="decimal"/>
      <w:lvlText w:val="%4."/>
      <w:lvlJc w:val="left"/>
      <w:pPr>
        <w:tabs>
          <w:tab w:val="num" w:pos="2880"/>
        </w:tabs>
        <w:ind w:left="2880" w:hanging="360"/>
      </w:pPr>
      <w:rPr>
        <w:rFonts w:cs="Times New Roman"/>
      </w:rPr>
    </w:lvl>
    <w:lvl w:ilvl="4" w:tplc="88CC5ED4" w:tentative="1">
      <w:start w:val="1"/>
      <w:numFmt w:val="decimal"/>
      <w:lvlText w:val="%5."/>
      <w:lvlJc w:val="left"/>
      <w:pPr>
        <w:tabs>
          <w:tab w:val="num" w:pos="3600"/>
        </w:tabs>
        <w:ind w:left="3600" w:hanging="360"/>
      </w:pPr>
      <w:rPr>
        <w:rFonts w:cs="Times New Roman"/>
      </w:rPr>
    </w:lvl>
    <w:lvl w:ilvl="5" w:tplc="4AF02E96" w:tentative="1">
      <w:start w:val="1"/>
      <w:numFmt w:val="decimal"/>
      <w:lvlText w:val="%6."/>
      <w:lvlJc w:val="left"/>
      <w:pPr>
        <w:tabs>
          <w:tab w:val="num" w:pos="4320"/>
        </w:tabs>
        <w:ind w:left="4320" w:hanging="360"/>
      </w:pPr>
      <w:rPr>
        <w:rFonts w:cs="Times New Roman"/>
      </w:rPr>
    </w:lvl>
    <w:lvl w:ilvl="6" w:tplc="B5AC0A0C" w:tentative="1">
      <w:start w:val="1"/>
      <w:numFmt w:val="decimal"/>
      <w:lvlText w:val="%7."/>
      <w:lvlJc w:val="left"/>
      <w:pPr>
        <w:tabs>
          <w:tab w:val="num" w:pos="5040"/>
        </w:tabs>
        <w:ind w:left="5040" w:hanging="360"/>
      </w:pPr>
      <w:rPr>
        <w:rFonts w:cs="Times New Roman"/>
      </w:rPr>
    </w:lvl>
    <w:lvl w:ilvl="7" w:tplc="CA4A3112" w:tentative="1">
      <w:start w:val="1"/>
      <w:numFmt w:val="decimal"/>
      <w:lvlText w:val="%8."/>
      <w:lvlJc w:val="left"/>
      <w:pPr>
        <w:tabs>
          <w:tab w:val="num" w:pos="5760"/>
        </w:tabs>
        <w:ind w:left="5760" w:hanging="360"/>
      </w:pPr>
      <w:rPr>
        <w:rFonts w:cs="Times New Roman"/>
      </w:rPr>
    </w:lvl>
    <w:lvl w:ilvl="8" w:tplc="CC0C9630" w:tentative="1">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1531"/>
    <w:rsid w:val="00004E5D"/>
    <w:rsid w:val="00007366"/>
    <w:rsid w:val="0001081C"/>
    <w:rsid w:val="00011907"/>
    <w:rsid w:val="000124B9"/>
    <w:rsid w:val="000138DC"/>
    <w:rsid w:val="00013D4B"/>
    <w:rsid w:val="00014587"/>
    <w:rsid w:val="000150A9"/>
    <w:rsid w:val="00015B6F"/>
    <w:rsid w:val="00016336"/>
    <w:rsid w:val="000210A5"/>
    <w:rsid w:val="00022ED2"/>
    <w:rsid w:val="000248D9"/>
    <w:rsid w:val="00024930"/>
    <w:rsid w:val="000256CE"/>
    <w:rsid w:val="00025731"/>
    <w:rsid w:val="000260E8"/>
    <w:rsid w:val="00027B40"/>
    <w:rsid w:val="00031F77"/>
    <w:rsid w:val="0003445C"/>
    <w:rsid w:val="00034900"/>
    <w:rsid w:val="00040FF8"/>
    <w:rsid w:val="00041694"/>
    <w:rsid w:val="0004561D"/>
    <w:rsid w:val="00051A79"/>
    <w:rsid w:val="00051DD3"/>
    <w:rsid w:val="00052CAA"/>
    <w:rsid w:val="0005468B"/>
    <w:rsid w:val="00055AC9"/>
    <w:rsid w:val="000561CF"/>
    <w:rsid w:val="00056271"/>
    <w:rsid w:val="000605AB"/>
    <w:rsid w:val="00060D83"/>
    <w:rsid w:val="00064226"/>
    <w:rsid w:val="00065950"/>
    <w:rsid w:val="000663E2"/>
    <w:rsid w:val="0006745C"/>
    <w:rsid w:val="00070139"/>
    <w:rsid w:val="0007302B"/>
    <w:rsid w:val="00077140"/>
    <w:rsid w:val="000800E1"/>
    <w:rsid w:val="000804E6"/>
    <w:rsid w:val="000807F6"/>
    <w:rsid w:val="00085B4A"/>
    <w:rsid w:val="000861AB"/>
    <w:rsid w:val="000867E1"/>
    <w:rsid w:val="000903D5"/>
    <w:rsid w:val="000908D3"/>
    <w:rsid w:val="00090F02"/>
    <w:rsid w:val="000938DC"/>
    <w:rsid w:val="000A163F"/>
    <w:rsid w:val="000A1B5C"/>
    <w:rsid w:val="000A1F14"/>
    <w:rsid w:val="000A604A"/>
    <w:rsid w:val="000B00C8"/>
    <w:rsid w:val="000B0E64"/>
    <w:rsid w:val="000B40D6"/>
    <w:rsid w:val="000B44E9"/>
    <w:rsid w:val="000B62F5"/>
    <w:rsid w:val="000B7B9E"/>
    <w:rsid w:val="000C07EB"/>
    <w:rsid w:val="000C370B"/>
    <w:rsid w:val="000C37A1"/>
    <w:rsid w:val="000C41F0"/>
    <w:rsid w:val="000C4C13"/>
    <w:rsid w:val="000C5719"/>
    <w:rsid w:val="000C704F"/>
    <w:rsid w:val="000C7F1E"/>
    <w:rsid w:val="000D03B4"/>
    <w:rsid w:val="000D268D"/>
    <w:rsid w:val="000D2DB0"/>
    <w:rsid w:val="000E0E9D"/>
    <w:rsid w:val="000E1F17"/>
    <w:rsid w:val="000E4138"/>
    <w:rsid w:val="000E4444"/>
    <w:rsid w:val="000E4935"/>
    <w:rsid w:val="000E7017"/>
    <w:rsid w:val="000E70E0"/>
    <w:rsid w:val="000E76A6"/>
    <w:rsid w:val="000E7A9E"/>
    <w:rsid w:val="000E7BD8"/>
    <w:rsid w:val="000F08F6"/>
    <w:rsid w:val="000F3DA9"/>
    <w:rsid w:val="000F4225"/>
    <w:rsid w:val="000F6F18"/>
    <w:rsid w:val="00100F89"/>
    <w:rsid w:val="0010349E"/>
    <w:rsid w:val="00104B44"/>
    <w:rsid w:val="001054D3"/>
    <w:rsid w:val="00106489"/>
    <w:rsid w:val="001066DA"/>
    <w:rsid w:val="00106C4E"/>
    <w:rsid w:val="001150D8"/>
    <w:rsid w:val="0011553B"/>
    <w:rsid w:val="00122C00"/>
    <w:rsid w:val="00125727"/>
    <w:rsid w:val="00126A32"/>
    <w:rsid w:val="0012719A"/>
    <w:rsid w:val="00130C75"/>
    <w:rsid w:val="001329F0"/>
    <w:rsid w:val="00136932"/>
    <w:rsid w:val="00141344"/>
    <w:rsid w:val="001413A6"/>
    <w:rsid w:val="00142581"/>
    <w:rsid w:val="00143EB6"/>
    <w:rsid w:val="0014406B"/>
    <w:rsid w:val="001448AC"/>
    <w:rsid w:val="00146F38"/>
    <w:rsid w:val="00151BC6"/>
    <w:rsid w:val="00152E73"/>
    <w:rsid w:val="001544A9"/>
    <w:rsid w:val="00156572"/>
    <w:rsid w:val="00157AE1"/>
    <w:rsid w:val="00160884"/>
    <w:rsid w:val="00160D56"/>
    <w:rsid w:val="00162D4B"/>
    <w:rsid w:val="001630D2"/>
    <w:rsid w:val="001648DA"/>
    <w:rsid w:val="00166872"/>
    <w:rsid w:val="0016689D"/>
    <w:rsid w:val="001671E5"/>
    <w:rsid w:val="0017267C"/>
    <w:rsid w:val="00172AEB"/>
    <w:rsid w:val="00174C72"/>
    <w:rsid w:val="00175672"/>
    <w:rsid w:val="00175AFC"/>
    <w:rsid w:val="00181889"/>
    <w:rsid w:val="00182964"/>
    <w:rsid w:val="00184115"/>
    <w:rsid w:val="0018674F"/>
    <w:rsid w:val="001903BC"/>
    <w:rsid w:val="001908DD"/>
    <w:rsid w:val="00190BBF"/>
    <w:rsid w:val="00190D9B"/>
    <w:rsid w:val="00190DC8"/>
    <w:rsid w:val="00192FB5"/>
    <w:rsid w:val="00192FEB"/>
    <w:rsid w:val="0019306F"/>
    <w:rsid w:val="00195122"/>
    <w:rsid w:val="0019554A"/>
    <w:rsid w:val="00195834"/>
    <w:rsid w:val="00196FA8"/>
    <w:rsid w:val="001A0399"/>
    <w:rsid w:val="001A1D4C"/>
    <w:rsid w:val="001A22FA"/>
    <w:rsid w:val="001A55D9"/>
    <w:rsid w:val="001A6711"/>
    <w:rsid w:val="001B2F96"/>
    <w:rsid w:val="001B5ED2"/>
    <w:rsid w:val="001B5F48"/>
    <w:rsid w:val="001B707A"/>
    <w:rsid w:val="001C0A43"/>
    <w:rsid w:val="001C14A9"/>
    <w:rsid w:val="001C1513"/>
    <w:rsid w:val="001C4723"/>
    <w:rsid w:val="001D11D0"/>
    <w:rsid w:val="001D1F3D"/>
    <w:rsid w:val="001D6DBC"/>
    <w:rsid w:val="001D79B2"/>
    <w:rsid w:val="001E0A9B"/>
    <w:rsid w:val="001E1C93"/>
    <w:rsid w:val="001E1DFC"/>
    <w:rsid w:val="001E1E34"/>
    <w:rsid w:val="001E2069"/>
    <w:rsid w:val="001E5E1F"/>
    <w:rsid w:val="001F1D93"/>
    <w:rsid w:val="001F2765"/>
    <w:rsid w:val="001F3979"/>
    <w:rsid w:val="001F5F7E"/>
    <w:rsid w:val="0020104C"/>
    <w:rsid w:val="00201464"/>
    <w:rsid w:val="0020208D"/>
    <w:rsid w:val="002020E5"/>
    <w:rsid w:val="00206A00"/>
    <w:rsid w:val="00206DB8"/>
    <w:rsid w:val="00210B3B"/>
    <w:rsid w:val="00215155"/>
    <w:rsid w:val="00217E1A"/>
    <w:rsid w:val="00222571"/>
    <w:rsid w:val="00222CF5"/>
    <w:rsid w:val="00223BC5"/>
    <w:rsid w:val="0022685E"/>
    <w:rsid w:val="002270E2"/>
    <w:rsid w:val="002273F1"/>
    <w:rsid w:val="00227975"/>
    <w:rsid w:val="00230391"/>
    <w:rsid w:val="002328DE"/>
    <w:rsid w:val="002372BB"/>
    <w:rsid w:val="002373C4"/>
    <w:rsid w:val="00237429"/>
    <w:rsid w:val="00240C61"/>
    <w:rsid w:val="002421DE"/>
    <w:rsid w:val="002423A9"/>
    <w:rsid w:val="00242E8F"/>
    <w:rsid w:val="002500E5"/>
    <w:rsid w:val="00250A27"/>
    <w:rsid w:val="002536DB"/>
    <w:rsid w:val="00253C10"/>
    <w:rsid w:val="002604EB"/>
    <w:rsid w:val="0026284D"/>
    <w:rsid w:val="00267361"/>
    <w:rsid w:val="00271E59"/>
    <w:rsid w:val="002723EC"/>
    <w:rsid w:val="00274224"/>
    <w:rsid w:val="00274357"/>
    <w:rsid w:val="00274B6A"/>
    <w:rsid w:val="00274F7A"/>
    <w:rsid w:val="00281E93"/>
    <w:rsid w:val="00283AF4"/>
    <w:rsid w:val="0028516D"/>
    <w:rsid w:val="00285201"/>
    <w:rsid w:val="002863DF"/>
    <w:rsid w:val="00290355"/>
    <w:rsid w:val="00290B17"/>
    <w:rsid w:val="00294FC3"/>
    <w:rsid w:val="002A084C"/>
    <w:rsid w:val="002A7AD7"/>
    <w:rsid w:val="002B081F"/>
    <w:rsid w:val="002B1E31"/>
    <w:rsid w:val="002B46A5"/>
    <w:rsid w:val="002B52BB"/>
    <w:rsid w:val="002B5683"/>
    <w:rsid w:val="002B6647"/>
    <w:rsid w:val="002B700F"/>
    <w:rsid w:val="002B737B"/>
    <w:rsid w:val="002C147B"/>
    <w:rsid w:val="002C20BC"/>
    <w:rsid w:val="002C25B9"/>
    <w:rsid w:val="002C4E38"/>
    <w:rsid w:val="002C5156"/>
    <w:rsid w:val="002C53CA"/>
    <w:rsid w:val="002C5C04"/>
    <w:rsid w:val="002C68D5"/>
    <w:rsid w:val="002D0456"/>
    <w:rsid w:val="002D08F6"/>
    <w:rsid w:val="002D12DF"/>
    <w:rsid w:val="002D309E"/>
    <w:rsid w:val="002D342F"/>
    <w:rsid w:val="002D4F3B"/>
    <w:rsid w:val="002D5D60"/>
    <w:rsid w:val="002D614F"/>
    <w:rsid w:val="002E1B83"/>
    <w:rsid w:val="002E27C9"/>
    <w:rsid w:val="002E3A54"/>
    <w:rsid w:val="002E46A4"/>
    <w:rsid w:val="002E5B84"/>
    <w:rsid w:val="002E66A2"/>
    <w:rsid w:val="002E7D47"/>
    <w:rsid w:val="002F2FEB"/>
    <w:rsid w:val="002F44C2"/>
    <w:rsid w:val="002F4CD2"/>
    <w:rsid w:val="002F522A"/>
    <w:rsid w:val="002F563B"/>
    <w:rsid w:val="003018DF"/>
    <w:rsid w:val="00302331"/>
    <w:rsid w:val="003053AD"/>
    <w:rsid w:val="00307B98"/>
    <w:rsid w:val="003114E7"/>
    <w:rsid w:val="00311E7A"/>
    <w:rsid w:val="00312F3C"/>
    <w:rsid w:val="0031342F"/>
    <w:rsid w:val="0031424D"/>
    <w:rsid w:val="00320460"/>
    <w:rsid w:val="00322645"/>
    <w:rsid w:val="00323517"/>
    <w:rsid w:val="00324997"/>
    <w:rsid w:val="003273C1"/>
    <w:rsid w:val="00330993"/>
    <w:rsid w:val="00332208"/>
    <w:rsid w:val="003338D4"/>
    <w:rsid w:val="003340FF"/>
    <w:rsid w:val="0033641A"/>
    <w:rsid w:val="00340F1F"/>
    <w:rsid w:val="00341C53"/>
    <w:rsid w:val="00342580"/>
    <w:rsid w:val="0034376E"/>
    <w:rsid w:val="00343C2E"/>
    <w:rsid w:val="00346B95"/>
    <w:rsid w:val="00347073"/>
    <w:rsid w:val="003503BF"/>
    <w:rsid w:val="003521E3"/>
    <w:rsid w:val="003551F3"/>
    <w:rsid w:val="00356CE7"/>
    <w:rsid w:val="0036008D"/>
    <w:rsid w:val="00360752"/>
    <w:rsid w:val="00360F0E"/>
    <w:rsid w:val="00365D51"/>
    <w:rsid w:val="00370880"/>
    <w:rsid w:val="00370B72"/>
    <w:rsid w:val="00372680"/>
    <w:rsid w:val="003731E8"/>
    <w:rsid w:val="00374D93"/>
    <w:rsid w:val="00380EFD"/>
    <w:rsid w:val="00383FB7"/>
    <w:rsid w:val="003844DC"/>
    <w:rsid w:val="003847AC"/>
    <w:rsid w:val="003858CA"/>
    <w:rsid w:val="00385F77"/>
    <w:rsid w:val="003926BD"/>
    <w:rsid w:val="00393B7D"/>
    <w:rsid w:val="00394524"/>
    <w:rsid w:val="00394B9C"/>
    <w:rsid w:val="00395681"/>
    <w:rsid w:val="003975FB"/>
    <w:rsid w:val="003A0139"/>
    <w:rsid w:val="003A10A1"/>
    <w:rsid w:val="003A35F7"/>
    <w:rsid w:val="003A5749"/>
    <w:rsid w:val="003B3861"/>
    <w:rsid w:val="003B3E30"/>
    <w:rsid w:val="003B5E34"/>
    <w:rsid w:val="003B608E"/>
    <w:rsid w:val="003B650D"/>
    <w:rsid w:val="003C0238"/>
    <w:rsid w:val="003C3F2F"/>
    <w:rsid w:val="003C4111"/>
    <w:rsid w:val="003C4B12"/>
    <w:rsid w:val="003D147C"/>
    <w:rsid w:val="003D23CC"/>
    <w:rsid w:val="003D2D8A"/>
    <w:rsid w:val="003D7718"/>
    <w:rsid w:val="003D7D0A"/>
    <w:rsid w:val="003E2019"/>
    <w:rsid w:val="003E536E"/>
    <w:rsid w:val="003F0017"/>
    <w:rsid w:val="003F0D0D"/>
    <w:rsid w:val="003F0F70"/>
    <w:rsid w:val="003F6478"/>
    <w:rsid w:val="0040464C"/>
    <w:rsid w:val="004137AC"/>
    <w:rsid w:val="00414023"/>
    <w:rsid w:val="004160A0"/>
    <w:rsid w:val="00416557"/>
    <w:rsid w:val="00420A05"/>
    <w:rsid w:val="004216DB"/>
    <w:rsid w:val="00425A6F"/>
    <w:rsid w:val="0042779C"/>
    <w:rsid w:val="00432E4B"/>
    <w:rsid w:val="00442E08"/>
    <w:rsid w:val="00444BE7"/>
    <w:rsid w:val="004454A9"/>
    <w:rsid w:val="0044686E"/>
    <w:rsid w:val="00451686"/>
    <w:rsid w:val="0045342D"/>
    <w:rsid w:val="004542CC"/>
    <w:rsid w:val="004557E5"/>
    <w:rsid w:val="004570EA"/>
    <w:rsid w:val="00457352"/>
    <w:rsid w:val="004611F5"/>
    <w:rsid w:val="00461690"/>
    <w:rsid w:val="00461A14"/>
    <w:rsid w:val="00463050"/>
    <w:rsid w:val="00465CC1"/>
    <w:rsid w:val="004664E0"/>
    <w:rsid w:val="00467F7C"/>
    <w:rsid w:val="00471717"/>
    <w:rsid w:val="00472A47"/>
    <w:rsid w:val="0047696A"/>
    <w:rsid w:val="0048411F"/>
    <w:rsid w:val="00484D5B"/>
    <w:rsid w:val="004865F6"/>
    <w:rsid w:val="00487584"/>
    <w:rsid w:val="00490468"/>
    <w:rsid w:val="00493E92"/>
    <w:rsid w:val="00496913"/>
    <w:rsid w:val="0049699F"/>
    <w:rsid w:val="004A12BA"/>
    <w:rsid w:val="004A274C"/>
    <w:rsid w:val="004A6A84"/>
    <w:rsid w:val="004A6CB5"/>
    <w:rsid w:val="004A7E46"/>
    <w:rsid w:val="004B0B22"/>
    <w:rsid w:val="004B0B8F"/>
    <w:rsid w:val="004B21FB"/>
    <w:rsid w:val="004B27BB"/>
    <w:rsid w:val="004B2935"/>
    <w:rsid w:val="004B32B6"/>
    <w:rsid w:val="004B3A72"/>
    <w:rsid w:val="004B4F8E"/>
    <w:rsid w:val="004B7564"/>
    <w:rsid w:val="004C0DD9"/>
    <w:rsid w:val="004C2C0F"/>
    <w:rsid w:val="004C3F66"/>
    <w:rsid w:val="004C71AB"/>
    <w:rsid w:val="004C71F9"/>
    <w:rsid w:val="004D1509"/>
    <w:rsid w:val="004D1C79"/>
    <w:rsid w:val="004D1DC0"/>
    <w:rsid w:val="004D3F02"/>
    <w:rsid w:val="004D63D0"/>
    <w:rsid w:val="004D694C"/>
    <w:rsid w:val="004E008F"/>
    <w:rsid w:val="004E2E6C"/>
    <w:rsid w:val="004E3AA3"/>
    <w:rsid w:val="004E407A"/>
    <w:rsid w:val="004E425B"/>
    <w:rsid w:val="004E4A95"/>
    <w:rsid w:val="004E6AF9"/>
    <w:rsid w:val="004E7797"/>
    <w:rsid w:val="004F15C5"/>
    <w:rsid w:val="004F3DCF"/>
    <w:rsid w:val="0050259B"/>
    <w:rsid w:val="00503A73"/>
    <w:rsid w:val="00504A7F"/>
    <w:rsid w:val="00507D01"/>
    <w:rsid w:val="0051110E"/>
    <w:rsid w:val="005164FC"/>
    <w:rsid w:val="00517881"/>
    <w:rsid w:val="005242A3"/>
    <w:rsid w:val="00524910"/>
    <w:rsid w:val="005254FF"/>
    <w:rsid w:val="0052590E"/>
    <w:rsid w:val="00525DB7"/>
    <w:rsid w:val="0052740B"/>
    <w:rsid w:val="00527ADB"/>
    <w:rsid w:val="00527BAE"/>
    <w:rsid w:val="00531293"/>
    <w:rsid w:val="00532160"/>
    <w:rsid w:val="00536969"/>
    <w:rsid w:val="0054387D"/>
    <w:rsid w:val="00543EEC"/>
    <w:rsid w:val="00546ABE"/>
    <w:rsid w:val="00546F88"/>
    <w:rsid w:val="00550549"/>
    <w:rsid w:val="00550F4F"/>
    <w:rsid w:val="00551DED"/>
    <w:rsid w:val="005571E9"/>
    <w:rsid w:val="00557889"/>
    <w:rsid w:val="00561DBE"/>
    <w:rsid w:val="00562288"/>
    <w:rsid w:val="0056450E"/>
    <w:rsid w:val="0056563A"/>
    <w:rsid w:val="005672B8"/>
    <w:rsid w:val="00570E52"/>
    <w:rsid w:val="0057146E"/>
    <w:rsid w:val="00571D27"/>
    <w:rsid w:val="00575E5F"/>
    <w:rsid w:val="00577A14"/>
    <w:rsid w:val="00577D55"/>
    <w:rsid w:val="005809F4"/>
    <w:rsid w:val="00583CE5"/>
    <w:rsid w:val="00585962"/>
    <w:rsid w:val="0059086B"/>
    <w:rsid w:val="005909AE"/>
    <w:rsid w:val="00592691"/>
    <w:rsid w:val="0059486E"/>
    <w:rsid w:val="00594ABF"/>
    <w:rsid w:val="00594B8A"/>
    <w:rsid w:val="0059645A"/>
    <w:rsid w:val="005A1107"/>
    <w:rsid w:val="005A27CF"/>
    <w:rsid w:val="005A336E"/>
    <w:rsid w:val="005A366D"/>
    <w:rsid w:val="005A3773"/>
    <w:rsid w:val="005A3BAB"/>
    <w:rsid w:val="005A574A"/>
    <w:rsid w:val="005A7817"/>
    <w:rsid w:val="005B012F"/>
    <w:rsid w:val="005B0962"/>
    <w:rsid w:val="005B0AE8"/>
    <w:rsid w:val="005B15AB"/>
    <w:rsid w:val="005B182F"/>
    <w:rsid w:val="005B1F46"/>
    <w:rsid w:val="005C243B"/>
    <w:rsid w:val="005C61EB"/>
    <w:rsid w:val="005C708E"/>
    <w:rsid w:val="005D11C9"/>
    <w:rsid w:val="005D4256"/>
    <w:rsid w:val="005D46A5"/>
    <w:rsid w:val="005D6D08"/>
    <w:rsid w:val="005E06D9"/>
    <w:rsid w:val="005E0D88"/>
    <w:rsid w:val="005E1B1C"/>
    <w:rsid w:val="005E255F"/>
    <w:rsid w:val="005E670A"/>
    <w:rsid w:val="005E73D3"/>
    <w:rsid w:val="005F0EC3"/>
    <w:rsid w:val="005F39AA"/>
    <w:rsid w:val="005F486C"/>
    <w:rsid w:val="005F5314"/>
    <w:rsid w:val="005F5CA6"/>
    <w:rsid w:val="005F6971"/>
    <w:rsid w:val="006010E6"/>
    <w:rsid w:val="006021E6"/>
    <w:rsid w:val="00603AAB"/>
    <w:rsid w:val="00603D6D"/>
    <w:rsid w:val="00606297"/>
    <w:rsid w:val="00606E7E"/>
    <w:rsid w:val="00611266"/>
    <w:rsid w:val="006138FB"/>
    <w:rsid w:val="00617D09"/>
    <w:rsid w:val="00617D3E"/>
    <w:rsid w:val="0062065A"/>
    <w:rsid w:val="006213AC"/>
    <w:rsid w:val="00621B95"/>
    <w:rsid w:val="00621E5F"/>
    <w:rsid w:val="00623D79"/>
    <w:rsid w:val="00624CBB"/>
    <w:rsid w:val="00624E0F"/>
    <w:rsid w:val="006302FB"/>
    <w:rsid w:val="0063577D"/>
    <w:rsid w:val="00637675"/>
    <w:rsid w:val="0064145B"/>
    <w:rsid w:val="00641480"/>
    <w:rsid w:val="00644332"/>
    <w:rsid w:val="00644440"/>
    <w:rsid w:val="006447BD"/>
    <w:rsid w:val="00644D9D"/>
    <w:rsid w:val="00646F38"/>
    <w:rsid w:val="006504D3"/>
    <w:rsid w:val="0065172A"/>
    <w:rsid w:val="00651FEE"/>
    <w:rsid w:val="00652256"/>
    <w:rsid w:val="00652CB4"/>
    <w:rsid w:val="00653F7E"/>
    <w:rsid w:val="006562A5"/>
    <w:rsid w:val="00656546"/>
    <w:rsid w:val="00657FE6"/>
    <w:rsid w:val="0066001F"/>
    <w:rsid w:val="006618B8"/>
    <w:rsid w:val="006624FA"/>
    <w:rsid w:val="00663827"/>
    <w:rsid w:val="00672FBB"/>
    <w:rsid w:val="006739AD"/>
    <w:rsid w:val="00674F41"/>
    <w:rsid w:val="0067588F"/>
    <w:rsid w:val="006767B4"/>
    <w:rsid w:val="00681068"/>
    <w:rsid w:val="00681232"/>
    <w:rsid w:val="0068145A"/>
    <w:rsid w:val="00684137"/>
    <w:rsid w:val="006859AB"/>
    <w:rsid w:val="00690E50"/>
    <w:rsid w:val="00695E54"/>
    <w:rsid w:val="006A1941"/>
    <w:rsid w:val="006A3D0C"/>
    <w:rsid w:val="006A4732"/>
    <w:rsid w:val="006B1641"/>
    <w:rsid w:val="006B22DD"/>
    <w:rsid w:val="006C24BC"/>
    <w:rsid w:val="006C79B1"/>
    <w:rsid w:val="006D0532"/>
    <w:rsid w:val="006D217A"/>
    <w:rsid w:val="006D40E7"/>
    <w:rsid w:val="006D4B11"/>
    <w:rsid w:val="006D7A86"/>
    <w:rsid w:val="006E2452"/>
    <w:rsid w:val="006E3499"/>
    <w:rsid w:val="006E3B08"/>
    <w:rsid w:val="006E3E91"/>
    <w:rsid w:val="006E46D2"/>
    <w:rsid w:val="006E49BF"/>
    <w:rsid w:val="006E55A4"/>
    <w:rsid w:val="006E703C"/>
    <w:rsid w:val="006E75C0"/>
    <w:rsid w:val="006E7C59"/>
    <w:rsid w:val="006F1473"/>
    <w:rsid w:val="006F208B"/>
    <w:rsid w:val="006F21BA"/>
    <w:rsid w:val="006F4B19"/>
    <w:rsid w:val="0070101E"/>
    <w:rsid w:val="00702151"/>
    <w:rsid w:val="007027E1"/>
    <w:rsid w:val="00702FCB"/>
    <w:rsid w:val="00704288"/>
    <w:rsid w:val="007045C6"/>
    <w:rsid w:val="00713628"/>
    <w:rsid w:val="00714D3B"/>
    <w:rsid w:val="007157B6"/>
    <w:rsid w:val="00716D71"/>
    <w:rsid w:val="00717579"/>
    <w:rsid w:val="007221E9"/>
    <w:rsid w:val="00722470"/>
    <w:rsid w:val="00723791"/>
    <w:rsid w:val="0072387F"/>
    <w:rsid w:val="00723F3F"/>
    <w:rsid w:val="00727C83"/>
    <w:rsid w:val="0073050D"/>
    <w:rsid w:val="00730E6E"/>
    <w:rsid w:val="00733EAB"/>
    <w:rsid w:val="00735F32"/>
    <w:rsid w:val="00735F6E"/>
    <w:rsid w:val="007402A0"/>
    <w:rsid w:val="007417E4"/>
    <w:rsid w:val="00742995"/>
    <w:rsid w:val="00742A48"/>
    <w:rsid w:val="007433BF"/>
    <w:rsid w:val="007438A9"/>
    <w:rsid w:val="00743B95"/>
    <w:rsid w:val="0074467B"/>
    <w:rsid w:val="0074706D"/>
    <w:rsid w:val="007503F1"/>
    <w:rsid w:val="007507CD"/>
    <w:rsid w:val="00753D9F"/>
    <w:rsid w:val="0076107B"/>
    <w:rsid w:val="00763E58"/>
    <w:rsid w:val="0076570E"/>
    <w:rsid w:val="00766C06"/>
    <w:rsid w:val="007671A3"/>
    <w:rsid w:val="0077030F"/>
    <w:rsid w:val="00770E5E"/>
    <w:rsid w:val="0077481F"/>
    <w:rsid w:val="00775DBE"/>
    <w:rsid w:val="00777AED"/>
    <w:rsid w:val="00783B94"/>
    <w:rsid w:val="007841BC"/>
    <w:rsid w:val="0078468C"/>
    <w:rsid w:val="007909B7"/>
    <w:rsid w:val="00797639"/>
    <w:rsid w:val="007A1B71"/>
    <w:rsid w:val="007A45EF"/>
    <w:rsid w:val="007A4728"/>
    <w:rsid w:val="007A645E"/>
    <w:rsid w:val="007A67F5"/>
    <w:rsid w:val="007A74AA"/>
    <w:rsid w:val="007A7E2A"/>
    <w:rsid w:val="007B071C"/>
    <w:rsid w:val="007B0CE7"/>
    <w:rsid w:val="007B1FA1"/>
    <w:rsid w:val="007B229E"/>
    <w:rsid w:val="007B2F7D"/>
    <w:rsid w:val="007B3E4C"/>
    <w:rsid w:val="007B49E0"/>
    <w:rsid w:val="007C1DCD"/>
    <w:rsid w:val="007C1FD7"/>
    <w:rsid w:val="007C2821"/>
    <w:rsid w:val="007C3222"/>
    <w:rsid w:val="007C461D"/>
    <w:rsid w:val="007C46A3"/>
    <w:rsid w:val="007C4813"/>
    <w:rsid w:val="007C4898"/>
    <w:rsid w:val="007C6167"/>
    <w:rsid w:val="007C6ABB"/>
    <w:rsid w:val="007C74EF"/>
    <w:rsid w:val="007C7C04"/>
    <w:rsid w:val="007D29D8"/>
    <w:rsid w:val="007D33C1"/>
    <w:rsid w:val="007D55BB"/>
    <w:rsid w:val="007D5947"/>
    <w:rsid w:val="007D7301"/>
    <w:rsid w:val="007E116A"/>
    <w:rsid w:val="007F2F8B"/>
    <w:rsid w:val="007F3620"/>
    <w:rsid w:val="007F3976"/>
    <w:rsid w:val="007F56EA"/>
    <w:rsid w:val="007F6518"/>
    <w:rsid w:val="007F6995"/>
    <w:rsid w:val="0080106F"/>
    <w:rsid w:val="0080185D"/>
    <w:rsid w:val="00802ADE"/>
    <w:rsid w:val="008058BC"/>
    <w:rsid w:val="00811C81"/>
    <w:rsid w:val="008122A0"/>
    <w:rsid w:val="00812E82"/>
    <w:rsid w:val="008135CF"/>
    <w:rsid w:val="0081686D"/>
    <w:rsid w:val="00817548"/>
    <w:rsid w:val="00820DD2"/>
    <w:rsid w:val="00820E2A"/>
    <w:rsid w:val="008214DB"/>
    <w:rsid w:val="0082278B"/>
    <w:rsid w:val="008231F6"/>
    <w:rsid w:val="0082322C"/>
    <w:rsid w:val="00823FF1"/>
    <w:rsid w:val="00824343"/>
    <w:rsid w:val="008251C6"/>
    <w:rsid w:val="008272B4"/>
    <w:rsid w:val="00831A0D"/>
    <w:rsid w:val="00836280"/>
    <w:rsid w:val="00837BBE"/>
    <w:rsid w:val="0084463C"/>
    <w:rsid w:val="00846F60"/>
    <w:rsid w:val="0084716B"/>
    <w:rsid w:val="0084740F"/>
    <w:rsid w:val="00847DEE"/>
    <w:rsid w:val="0085149C"/>
    <w:rsid w:val="008526A8"/>
    <w:rsid w:val="00852894"/>
    <w:rsid w:val="00853877"/>
    <w:rsid w:val="00855B24"/>
    <w:rsid w:val="00856A0A"/>
    <w:rsid w:val="00862C28"/>
    <w:rsid w:val="00862C93"/>
    <w:rsid w:val="0086322E"/>
    <w:rsid w:val="008645F8"/>
    <w:rsid w:val="0086630D"/>
    <w:rsid w:val="00876347"/>
    <w:rsid w:val="00876B5F"/>
    <w:rsid w:val="00880A33"/>
    <w:rsid w:val="00881BE1"/>
    <w:rsid w:val="00881D57"/>
    <w:rsid w:val="008844F6"/>
    <w:rsid w:val="008859FA"/>
    <w:rsid w:val="00890F9C"/>
    <w:rsid w:val="00891125"/>
    <w:rsid w:val="00891BF7"/>
    <w:rsid w:val="00891CC4"/>
    <w:rsid w:val="00891FA4"/>
    <w:rsid w:val="00892E1C"/>
    <w:rsid w:val="00892F58"/>
    <w:rsid w:val="008940F9"/>
    <w:rsid w:val="0089523D"/>
    <w:rsid w:val="00895E7C"/>
    <w:rsid w:val="008966EB"/>
    <w:rsid w:val="00897A2C"/>
    <w:rsid w:val="008A483E"/>
    <w:rsid w:val="008A500E"/>
    <w:rsid w:val="008A5271"/>
    <w:rsid w:val="008A5D9C"/>
    <w:rsid w:val="008A62E2"/>
    <w:rsid w:val="008B074D"/>
    <w:rsid w:val="008B4011"/>
    <w:rsid w:val="008B4499"/>
    <w:rsid w:val="008B4F66"/>
    <w:rsid w:val="008B574A"/>
    <w:rsid w:val="008B637C"/>
    <w:rsid w:val="008C1745"/>
    <w:rsid w:val="008C406C"/>
    <w:rsid w:val="008C61B8"/>
    <w:rsid w:val="008D066D"/>
    <w:rsid w:val="008D2231"/>
    <w:rsid w:val="008D29DF"/>
    <w:rsid w:val="008D2A46"/>
    <w:rsid w:val="008D331B"/>
    <w:rsid w:val="008D33EF"/>
    <w:rsid w:val="008D352E"/>
    <w:rsid w:val="008D5A49"/>
    <w:rsid w:val="008D5C87"/>
    <w:rsid w:val="008D799F"/>
    <w:rsid w:val="008D7C11"/>
    <w:rsid w:val="008E00B4"/>
    <w:rsid w:val="008E03AD"/>
    <w:rsid w:val="008E171F"/>
    <w:rsid w:val="008E2282"/>
    <w:rsid w:val="008E3BE1"/>
    <w:rsid w:val="008E4A29"/>
    <w:rsid w:val="008E650A"/>
    <w:rsid w:val="008E6AEC"/>
    <w:rsid w:val="008F3A86"/>
    <w:rsid w:val="00900EA8"/>
    <w:rsid w:val="00900F9D"/>
    <w:rsid w:val="009025D4"/>
    <w:rsid w:val="009039BD"/>
    <w:rsid w:val="00903FAA"/>
    <w:rsid w:val="00904DCB"/>
    <w:rsid w:val="00906211"/>
    <w:rsid w:val="00906286"/>
    <w:rsid w:val="009067B8"/>
    <w:rsid w:val="00911A0C"/>
    <w:rsid w:val="00912646"/>
    <w:rsid w:val="00921FF0"/>
    <w:rsid w:val="009277B6"/>
    <w:rsid w:val="009318D0"/>
    <w:rsid w:val="009331C6"/>
    <w:rsid w:val="00933FDE"/>
    <w:rsid w:val="00937BE7"/>
    <w:rsid w:val="00941D24"/>
    <w:rsid w:val="00944117"/>
    <w:rsid w:val="00944AF7"/>
    <w:rsid w:val="00945DB9"/>
    <w:rsid w:val="00947540"/>
    <w:rsid w:val="00952BBC"/>
    <w:rsid w:val="00953844"/>
    <w:rsid w:val="00954B11"/>
    <w:rsid w:val="00956023"/>
    <w:rsid w:val="00956B09"/>
    <w:rsid w:val="00961B39"/>
    <w:rsid w:val="00961C99"/>
    <w:rsid w:val="00961D45"/>
    <w:rsid w:val="00962253"/>
    <w:rsid w:val="00965D2E"/>
    <w:rsid w:val="00967448"/>
    <w:rsid w:val="0097007F"/>
    <w:rsid w:val="009711C1"/>
    <w:rsid w:val="0097519C"/>
    <w:rsid w:val="009828EC"/>
    <w:rsid w:val="00982DF3"/>
    <w:rsid w:val="009839F1"/>
    <w:rsid w:val="009854D0"/>
    <w:rsid w:val="00985E7F"/>
    <w:rsid w:val="009908C4"/>
    <w:rsid w:val="00992661"/>
    <w:rsid w:val="00994331"/>
    <w:rsid w:val="00995671"/>
    <w:rsid w:val="00997EAA"/>
    <w:rsid w:val="009A277D"/>
    <w:rsid w:val="009A3E6C"/>
    <w:rsid w:val="009A78B2"/>
    <w:rsid w:val="009B01AE"/>
    <w:rsid w:val="009B17C6"/>
    <w:rsid w:val="009B1F9B"/>
    <w:rsid w:val="009B42B2"/>
    <w:rsid w:val="009B43CD"/>
    <w:rsid w:val="009C0C0C"/>
    <w:rsid w:val="009C1D9C"/>
    <w:rsid w:val="009C23F7"/>
    <w:rsid w:val="009C4C8F"/>
    <w:rsid w:val="009C581F"/>
    <w:rsid w:val="009D44D6"/>
    <w:rsid w:val="009D52B3"/>
    <w:rsid w:val="009E3856"/>
    <w:rsid w:val="009E55C0"/>
    <w:rsid w:val="009E6C63"/>
    <w:rsid w:val="009E7AF6"/>
    <w:rsid w:val="009E7B43"/>
    <w:rsid w:val="009F10D4"/>
    <w:rsid w:val="009F61CE"/>
    <w:rsid w:val="009F6C6B"/>
    <w:rsid w:val="00A04FC2"/>
    <w:rsid w:val="00A06A7B"/>
    <w:rsid w:val="00A0789B"/>
    <w:rsid w:val="00A13C3B"/>
    <w:rsid w:val="00A1447B"/>
    <w:rsid w:val="00A15A66"/>
    <w:rsid w:val="00A15BEE"/>
    <w:rsid w:val="00A16CF5"/>
    <w:rsid w:val="00A23D28"/>
    <w:rsid w:val="00A23F0A"/>
    <w:rsid w:val="00A274D1"/>
    <w:rsid w:val="00A2758D"/>
    <w:rsid w:val="00A321A5"/>
    <w:rsid w:val="00A3591C"/>
    <w:rsid w:val="00A366B8"/>
    <w:rsid w:val="00A45A2E"/>
    <w:rsid w:val="00A548FE"/>
    <w:rsid w:val="00A60941"/>
    <w:rsid w:val="00A61C35"/>
    <w:rsid w:val="00A66E6F"/>
    <w:rsid w:val="00A67480"/>
    <w:rsid w:val="00A73861"/>
    <w:rsid w:val="00A760CB"/>
    <w:rsid w:val="00A80740"/>
    <w:rsid w:val="00A81531"/>
    <w:rsid w:val="00A8297E"/>
    <w:rsid w:val="00A82CE6"/>
    <w:rsid w:val="00A85014"/>
    <w:rsid w:val="00A864C6"/>
    <w:rsid w:val="00A86FB1"/>
    <w:rsid w:val="00A87839"/>
    <w:rsid w:val="00A92E66"/>
    <w:rsid w:val="00A92FA9"/>
    <w:rsid w:val="00A94817"/>
    <w:rsid w:val="00A9497D"/>
    <w:rsid w:val="00A9571C"/>
    <w:rsid w:val="00A95F8A"/>
    <w:rsid w:val="00A974EF"/>
    <w:rsid w:val="00A97D62"/>
    <w:rsid w:val="00AA011C"/>
    <w:rsid w:val="00AA03CA"/>
    <w:rsid w:val="00AA412A"/>
    <w:rsid w:val="00AA5963"/>
    <w:rsid w:val="00AA7233"/>
    <w:rsid w:val="00AA7917"/>
    <w:rsid w:val="00AB0AC7"/>
    <w:rsid w:val="00AB732F"/>
    <w:rsid w:val="00AC1328"/>
    <w:rsid w:val="00AC1D12"/>
    <w:rsid w:val="00AC20FF"/>
    <w:rsid w:val="00AC309C"/>
    <w:rsid w:val="00AC64C3"/>
    <w:rsid w:val="00AC65FA"/>
    <w:rsid w:val="00AD09D7"/>
    <w:rsid w:val="00AD34D1"/>
    <w:rsid w:val="00AD4A60"/>
    <w:rsid w:val="00AD4F9E"/>
    <w:rsid w:val="00AD7100"/>
    <w:rsid w:val="00AD7F3E"/>
    <w:rsid w:val="00AE0AF6"/>
    <w:rsid w:val="00AE1458"/>
    <w:rsid w:val="00AE6CC5"/>
    <w:rsid w:val="00AF028C"/>
    <w:rsid w:val="00AF0A5C"/>
    <w:rsid w:val="00AF2407"/>
    <w:rsid w:val="00AF2E3B"/>
    <w:rsid w:val="00AF4187"/>
    <w:rsid w:val="00AF486F"/>
    <w:rsid w:val="00AF5EC6"/>
    <w:rsid w:val="00AF7F0D"/>
    <w:rsid w:val="00B003C2"/>
    <w:rsid w:val="00B00A92"/>
    <w:rsid w:val="00B016AD"/>
    <w:rsid w:val="00B030AB"/>
    <w:rsid w:val="00B03E31"/>
    <w:rsid w:val="00B11C29"/>
    <w:rsid w:val="00B138E2"/>
    <w:rsid w:val="00B140E6"/>
    <w:rsid w:val="00B15A50"/>
    <w:rsid w:val="00B15B20"/>
    <w:rsid w:val="00B15F7B"/>
    <w:rsid w:val="00B1629A"/>
    <w:rsid w:val="00B16439"/>
    <w:rsid w:val="00B176EC"/>
    <w:rsid w:val="00B224C6"/>
    <w:rsid w:val="00B226D6"/>
    <w:rsid w:val="00B24396"/>
    <w:rsid w:val="00B24E0D"/>
    <w:rsid w:val="00B259B2"/>
    <w:rsid w:val="00B267BD"/>
    <w:rsid w:val="00B26811"/>
    <w:rsid w:val="00B32BDD"/>
    <w:rsid w:val="00B32FE3"/>
    <w:rsid w:val="00B33A1E"/>
    <w:rsid w:val="00B353F5"/>
    <w:rsid w:val="00B35DBA"/>
    <w:rsid w:val="00B4497C"/>
    <w:rsid w:val="00B46CC7"/>
    <w:rsid w:val="00B47CDD"/>
    <w:rsid w:val="00B5365A"/>
    <w:rsid w:val="00B54791"/>
    <w:rsid w:val="00B61E20"/>
    <w:rsid w:val="00B6224C"/>
    <w:rsid w:val="00B71941"/>
    <w:rsid w:val="00B73CE5"/>
    <w:rsid w:val="00B74C34"/>
    <w:rsid w:val="00B75BCD"/>
    <w:rsid w:val="00B802FB"/>
    <w:rsid w:val="00B80BA7"/>
    <w:rsid w:val="00B80D15"/>
    <w:rsid w:val="00B904F7"/>
    <w:rsid w:val="00B91C66"/>
    <w:rsid w:val="00BA2CFD"/>
    <w:rsid w:val="00BA499B"/>
    <w:rsid w:val="00BA556E"/>
    <w:rsid w:val="00BB00EA"/>
    <w:rsid w:val="00BB0337"/>
    <w:rsid w:val="00BB07A4"/>
    <w:rsid w:val="00BB0C6F"/>
    <w:rsid w:val="00BB2F31"/>
    <w:rsid w:val="00BB30AE"/>
    <w:rsid w:val="00BC1285"/>
    <w:rsid w:val="00BC3029"/>
    <w:rsid w:val="00BC4CA7"/>
    <w:rsid w:val="00BC7F78"/>
    <w:rsid w:val="00BD0587"/>
    <w:rsid w:val="00BD17E3"/>
    <w:rsid w:val="00BD1EDA"/>
    <w:rsid w:val="00BD4294"/>
    <w:rsid w:val="00BE03F5"/>
    <w:rsid w:val="00BE0CF2"/>
    <w:rsid w:val="00BE155F"/>
    <w:rsid w:val="00BE1806"/>
    <w:rsid w:val="00BE25B0"/>
    <w:rsid w:val="00BE2F0D"/>
    <w:rsid w:val="00BE34C1"/>
    <w:rsid w:val="00BE4B3D"/>
    <w:rsid w:val="00BE55CE"/>
    <w:rsid w:val="00BE5A44"/>
    <w:rsid w:val="00BE69D4"/>
    <w:rsid w:val="00BE77AA"/>
    <w:rsid w:val="00BF2F21"/>
    <w:rsid w:val="00BF3451"/>
    <w:rsid w:val="00BF7182"/>
    <w:rsid w:val="00BF7831"/>
    <w:rsid w:val="00C00297"/>
    <w:rsid w:val="00C0231E"/>
    <w:rsid w:val="00C04402"/>
    <w:rsid w:val="00C04B11"/>
    <w:rsid w:val="00C05C9D"/>
    <w:rsid w:val="00C0721C"/>
    <w:rsid w:val="00C124FE"/>
    <w:rsid w:val="00C12A89"/>
    <w:rsid w:val="00C12BC1"/>
    <w:rsid w:val="00C149D6"/>
    <w:rsid w:val="00C149F6"/>
    <w:rsid w:val="00C14A3F"/>
    <w:rsid w:val="00C20782"/>
    <w:rsid w:val="00C20FE0"/>
    <w:rsid w:val="00C2385B"/>
    <w:rsid w:val="00C30271"/>
    <w:rsid w:val="00C30903"/>
    <w:rsid w:val="00C33853"/>
    <w:rsid w:val="00C35A69"/>
    <w:rsid w:val="00C404BB"/>
    <w:rsid w:val="00C45B82"/>
    <w:rsid w:val="00C4641E"/>
    <w:rsid w:val="00C542DB"/>
    <w:rsid w:val="00C542EC"/>
    <w:rsid w:val="00C633D9"/>
    <w:rsid w:val="00C644D1"/>
    <w:rsid w:val="00C65CE3"/>
    <w:rsid w:val="00C720EB"/>
    <w:rsid w:val="00C75B3D"/>
    <w:rsid w:val="00C778A0"/>
    <w:rsid w:val="00C77A39"/>
    <w:rsid w:val="00C80E4D"/>
    <w:rsid w:val="00C83177"/>
    <w:rsid w:val="00C83B14"/>
    <w:rsid w:val="00C87280"/>
    <w:rsid w:val="00C875FA"/>
    <w:rsid w:val="00C904DE"/>
    <w:rsid w:val="00C93434"/>
    <w:rsid w:val="00C95E4C"/>
    <w:rsid w:val="00C96004"/>
    <w:rsid w:val="00C97112"/>
    <w:rsid w:val="00C97C8D"/>
    <w:rsid w:val="00CA0BD6"/>
    <w:rsid w:val="00CA1B69"/>
    <w:rsid w:val="00CA2BAE"/>
    <w:rsid w:val="00CA3F71"/>
    <w:rsid w:val="00CA448F"/>
    <w:rsid w:val="00CA5441"/>
    <w:rsid w:val="00CA56B5"/>
    <w:rsid w:val="00CB0EA5"/>
    <w:rsid w:val="00CB280F"/>
    <w:rsid w:val="00CB4C15"/>
    <w:rsid w:val="00CB5950"/>
    <w:rsid w:val="00CB62E3"/>
    <w:rsid w:val="00CB7FBA"/>
    <w:rsid w:val="00CC0F37"/>
    <w:rsid w:val="00CC147E"/>
    <w:rsid w:val="00CC2A93"/>
    <w:rsid w:val="00CC308C"/>
    <w:rsid w:val="00CC368C"/>
    <w:rsid w:val="00CC37F5"/>
    <w:rsid w:val="00CC7427"/>
    <w:rsid w:val="00CD26EA"/>
    <w:rsid w:val="00CD28FD"/>
    <w:rsid w:val="00CD37BB"/>
    <w:rsid w:val="00CD653F"/>
    <w:rsid w:val="00CE1D12"/>
    <w:rsid w:val="00CE2596"/>
    <w:rsid w:val="00CE3FEB"/>
    <w:rsid w:val="00CE7C95"/>
    <w:rsid w:val="00CF071A"/>
    <w:rsid w:val="00CF0BD0"/>
    <w:rsid w:val="00CF28FB"/>
    <w:rsid w:val="00CF746A"/>
    <w:rsid w:val="00D022BA"/>
    <w:rsid w:val="00D02C96"/>
    <w:rsid w:val="00D035FF"/>
    <w:rsid w:val="00D039EC"/>
    <w:rsid w:val="00D041A5"/>
    <w:rsid w:val="00D10531"/>
    <w:rsid w:val="00D13E47"/>
    <w:rsid w:val="00D20190"/>
    <w:rsid w:val="00D30FCB"/>
    <w:rsid w:val="00D36763"/>
    <w:rsid w:val="00D37DC5"/>
    <w:rsid w:val="00D41702"/>
    <w:rsid w:val="00D42655"/>
    <w:rsid w:val="00D4281B"/>
    <w:rsid w:val="00D42D1E"/>
    <w:rsid w:val="00D431B4"/>
    <w:rsid w:val="00D43C97"/>
    <w:rsid w:val="00D43E30"/>
    <w:rsid w:val="00D478B1"/>
    <w:rsid w:val="00D53AFC"/>
    <w:rsid w:val="00D53FC6"/>
    <w:rsid w:val="00D550B0"/>
    <w:rsid w:val="00D55FE9"/>
    <w:rsid w:val="00D5617E"/>
    <w:rsid w:val="00D5747B"/>
    <w:rsid w:val="00D57E83"/>
    <w:rsid w:val="00D609B3"/>
    <w:rsid w:val="00D63482"/>
    <w:rsid w:val="00D70A7C"/>
    <w:rsid w:val="00D727CB"/>
    <w:rsid w:val="00D7373B"/>
    <w:rsid w:val="00D7426B"/>
    <w:rsid w:val="00D760F6"/>
    <w:rsid w:val="00D83092"/>
    <w:rsid w:val="00D83766"/>
    <w:rsid w:val="00D87FF7"/>
    <w:rsid w:val="00D913B2"/>
    <w:rsid w:val="00D965A6"/>
    <w:rsid w:val="00DA63DD"/>
    <w:rsid w:val="00DA6B46"/>
    <w:rsid w:val="00DB154D"/>
    <w:rsid w:val="00DB18C1"/>
    <w:rsid w:val="00DB3E58"/>
    <w:rsid w:val="00DB52E3"/>
    <w:rsid w:val="00DC2774"/>
    <w:rsid w:val="00DC3C46"/>
    <w:rsid w:val="00DC60A4"/>
    <w:rsid w:val="00DC6324"/>
    <w:rsid w:val="00DD0A35"/>
    <w:rsid w:val="00DD26A8"/>
    <w:rsid w:val="00DD2BF7"/>
    <w:rsid w:val="00DD39EB"/>
    <w:rsid w:val="00DD51C4"/>
    <w:rsid w:val="00DD5B83"/>
    <w:rsid w:val="00DD6A10"/>
    <w:rsid w:val="00DD6C0D"/>
    <w:rsid w:val="00DD6EB5"/>
    <w:rsid w:val="00DE1170"/>
    <w:rsid w:val="00DE1442"/>
    <w:rsid w:val="00DE1A2A"/>
    <w:rsid w:val="00DE2867"/>
    <w:rsid w:val="00DE2907"/>
    <w:rsid w:val="00DE2F33"/>
    <w:rsid w:val="00DE4DB1"/>
    <w:rsid w:val="00DE6461"/>
    <w:rsid w:val="00DF09EB"/>
    <w:rsid w:val="00DF0CB1"/>
    <w:rsid w:val="00DF0E29"/>
    <w:rsid w:val="00DF116F"/>
    <w:rsid w:val="00DF2A74"/>
    <w:rsid w:val="00E0002E"/>
    <w:rsid w:val="00E02237"/>
    <w:rsid w:val="00E042BC"/>
    <w:rsid w:val="00E06F18"/>
    <w:rsid w:val="00E1000C"/>
    <w:rsid w:val="00E12092"/>
    <w:rsid w:val="00E122CD"/>
    <w:rsid w:val="00E1244E"/>
    <w:rsid w:val="00E1269A"/>
    <w:rsid w:val="00E12A4D"/>
    <w:rsid w:val="00E141E2"/>
    <w:rsid w:val="00E1454D"/>
    <w:rsid w:val="00E15C02"/>
    <w:rsid w:val="00E16B4F"/>
    <w:rsid w:val="00E176E0"/>
    <w:rsid w:val="00E17D10"/>
    <w:rsid w:val="00E2115B"/>
    <w:rsid w:val="00E225E5"/>
    <w:rsid w:val="00E254A2"/>
    <w:rsid w:val="00E30731"/>
    <w:rsid w:val="00E33DC1"/>
    <w:rsid w:val="00E34CD9"/>
    <w:rsid w:val="00E36252"/>
    <w:rsid w:val="00E374C0"/>
    <w:rsid w:val="00E43208"/>
    <w:rsid w:val="00E47BF0"/>
    <w:rsid w:val="00E50487"/>
    <w:rsid w:val="00E50705"/>
    <w:rsid w:val="00E548BB"/>
    <w:rsid w:val="00E566C0"/>
    <w:rsid w:val="00E57FEA"/>
    <w:rsid w:val="00E6057F"/>
    <w:rsid w:val="00E60F44"/>
    <w:rsid w:val="00E637EE"/>
    <w:rsid w:val="00E63BCD"/>
    <w:rsid w:val="00E64DC6"/>
    <w:rsid w:val="00E64EBA"/>
    <w:rsid w:val="00E65873"/>
    <w:rsid w:val="00E66E0B"/>
    <w:rsid w:val="00E678EF"/>
    <w:rsid w:val="00E701CD"/>
    <w:rsid w:val="00E703B3"/>
    <w:rsid w:val="00E732DF"/>
    <w:rsid w:val="00E74293"/>
    <w:rsid w:val="00E756F4"/>
    <w:rsid w:val="00E75885"/>
    <w:rsid w:val="00E81AA5"/>
    <w:rsid w:val="00E82672"/>
    <w:rsid w:val="00E841D7"/>
    <w:rsid w:val="00E85C0D"/>
    <w:rsid w:val="00E87646"/>
    <w:rsid w:val="00E90287"/>
    <w:rsid w:val="00E90FE0"/>
    <w:rsid w:val="00E929C9"/>
    <w:rsid w:val="00E952F8"/>
    <w:rsid w:val="00E95694"/>
    <w:rsid w:val="00E957AC"/>
    <w:rsid w:val="00E9598B"/>
    <w:rsid w:val="00E97676"/>
    <w:rsid w:val="00EA378C"/>
    <w:rsid w:val="00EA3957"/>
    <w:rsid w:val="00EA3FF5"/>
    <w:rsid w:val="00EA5B5F"/>
    <w:rsid w:val="00EA5D14"/>
    <w:rsid w:val="00EA7DB3"/>
    <w:rsid w:val="00EB2BCA"/>
    <w:rsid w:val="00EB2D4B"/>
    <w:rsid w:val="00EB2D7D"/>
    <w:rsid w:val="00EB3F58"/>
    <w:rsid w:val="00EC116E"/>
    <w:rsid w:val="00EC2388"/>
    <w:rsid w:val="00EC52EF"/>
    <w:rsid w:val="00EC539B"/>
    <w:rsid w:val="00ED0B3E"/>
    <w:rsid w:val="00ED1094"/>
    <w:rsid w:val="00ED1D7F"/>
    <w:rsid w:val="00ED2CA2"/>
    <w:rsid w:val="00ED34A8"/>
    <w:rsid w:val="00ED3CE6"/>
    <w:rsid w:val="00ED5E1D"/>
    <w:rsid w:val="00EE13A2"/>
    <w:rsid w:val="00EE33A6"/>
    <w:rsid w:val="00EE350F"/>
    <w:rsid w:val="00EF1049"/>
    <w:rsid w:val="00EF18EC"/>
    <w:rsid w:val="00EF51A7"/>
    <w:rsid w:val="00EF5601"/>
    <w:rsid w:val="00F0353E"/>
    <w:rsid w:val="00F03A52"/>
    <w:rsid w:val="00F07BDA"/>
    <w:rsid w:val="00F10F8D"/>
    <w:rsid w:val="00F25438"/>
    <w:rsid w:val="00F2667C"/>
    <w:rsid w:val="00F26A2F"/>
    <w:rsid w:val="00F277EF"/>
    <w:rsid w:val="00F27B1A"/>
    <w:rsid w:val="00F30B87"/>
    <w:rsid w:val="00F368BD"/>
    <w:rsid w:val="00F36BBE"/>
    <w:rsid w:val="00F37EEC"/>
    <w:rsid w:val="00F40C74"/>
    <w:rsid w:val="00F43DE9"/>
    <w:rsid w:val="00F4444E"/>
    <w:rsid w:val="00F46CB4"/>
    <w:rsid w:val="00F46CF8"/>
    <w:rsid w:val="00F50368"/>
    <w:rsid w:val="00F505A5"/>
    <w:rsid w:val="00F57139"/>
    <w:rsid w:val="00F6202B"/>
    <w:rsid w:val="00F62F12"/>
    <w:rsid w:val="00F65E90"/>
    <w:rsid w:val="00F6673B"/>
    <w:rsid w:val="00F70800"/>
    <w:rsid w:val="00F71BE1"/>
    <w:rsid w:val="00F7561E"/>
    <w:rsid w:val="00F771A2"/>
    <w:rsid w:val="00F802E8"/>
    <w:rsid w:val="00F80C04"/>
    <w:rsid w:val="00F80FFC"/>
    <w:rsid w:val="00F81F52"/>
    <w:rsid w:val="00F82459"/>
    <w:rsid w:val="00F839D4"/>
    <w:rsid w:val="00F83E2E"/>
    <w:rsid w:val="00F84C97"/>
    <w:rsid w:val="00F868A1"/>
    <w:rsid w:val="00F875D9"/>
    <w:rsid w:val="00F903CD"/>
    <w:rsid w:val="00F90CBF"/>
    <w:rsid w:val="00F94408"/>
    <w:rsid w:val="00F973DF"/>
    <w:rsid w:val="00FA33CD"/>
    <w:rsid w:val="00FA373B"/>
    <w:rsid w:val="00FA3BD9"/>
    <w:rsid w:val="00FA4F69"/>
    <w:rsid w:val="00FA5932"/>
    <w:rsid w:val="00FA739B"/>
    <w:rsid w:val="00FB028A"/>
    <w:rsid w:val="00FB2382"/>
    <w:rsid w:val="00FB2ED7"/>
    <w:rsid w:val="00FB63F3"/>
    <w:rsid w:val="00FB7131"/>
    <w:rsid w:val="00FC0DC1"/>
    <w:rsid w:val="00FC17F1"/>
    <w:rsid w:val="00FC2182"/>
    <w:rsid w:val="00FC513B"/>
    <w:rsid w:val="00FC535C"/>
    <w:rsid w:val="00FD093D"/>
    <w:rsid w:val="00FD0AF3"/>
    <w:rsid w:val="00FD4973"/>
    <w:rsid w:val="00FD5909"/>
    <w:rsid w:val="00FD7B5C"/>
    <w:rsid w:val="00FE0830"/>
    <w:rsid w:val="00FE0DF3"/>
    <w:rsid w:val="00FE21F6"/>
    <w:rsid w:val="00FE399F"/>
    <w:rsid w:val="00FE42BB"/>
    <w:rsid w:val="00FF2574"/>
    <w:rsid w:val="00FF47CB"/>
    <w:rsid w:val="00FF6447"/>
    <w:rsid w:val="00FF69CB"/>
    <w:rsid w:val="00FF6AA3"/>
    <w:rsid w:val="3453BCF4"/>
    <w:rsid w:val="3D36C1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531"/>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81531"/>
    <w:pPr>
      <w:ind w:left="720"/>
      <w:contextualSpacing/>
    </w:pPr>
  </w:style>
  <w:style w:type="paragraph" w:styleId="Header">
    <w:name w:val="header"/>
    <w:basedOn w:val="Normal"/>
    <w:link w:val="HeaderChar"/>
    <w:uiPriority w:val="99"/>
    <w:rsid w:val="00A81531"/>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A81531"/>
    <w:rPr>
      <w:rFonts w:cs="Times New Roman"/>
    </w:rPr>
  </w:style>
  <w:style w:type="paragraph" w:styleId="Footer">
    <w:name w:val="footer"/>
    <w:basedOn w:val="Normal"/>
    <w:link w:val="FooterChar"/>
    <w:uiPriority w:val="99"/>
    <w:rsid w:val="00A81531"/>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A81531"/>
    <w:rPr>
      <w:rFonts w:cs="Times New Roman"/>
    </w:rPr>
  </w:style>
  <w:style w:type="paragraph" w:styleId="NormalWeb">
    <w:name w:val="Normal (Web)"/>
    <w:basedOn w:val="Normal"/>
    <w:uiPriority w:val="99"/>
    <w:semiHidden/>
    <w:rsid w:val="00A81531"/>
    <w:pPr>
      <w:spacing w:before="100" w:beforeAutospacing="1" w:after="100" w:afterAutospacing="1" w:line="240" w:lineRule="auto"/>
    </w:pPr>
    <w:rPr>
      <w:rFonts w:ascii="Times New Roman" w:eastAsia="Times New Roman" w:hAnsi="Times New Roman"/>
      <w:sz w:val="24"/>
      <w:szCs w:val="24"/>
      <w:lang w:val="el-GR" w:eastAsia="el-GR"/>
    </w:rPr>
  </w:style>
  <w:style w:type="character" w:styleId="Hyperlink">
    <w:name w:val="Hyperlink"/>
    <w:basedOn w:val="DefaultParagraphFont"/>
    <w:uiPriority w:val="99"/>
    <w:rsid w:val="00A81531"/>
    <w:rPr>
      <w:rFonts w:cs="Times New Roman"/>
      <w:color w:val="0563C1"/>
      <w:u w:val="single"/>
    </w:rPr>
  </w:style>
  <w:style w:type="character" w:styleId="CommentReference">
    <w:name w:val="annotation reference"/>
    <w:basedOn w:val="DefaultParagraphFont"/>
    <w:uiPriority w:val="99"/>
    <w:semiHidden/>
    <w:rsid w:val="00A13C3B"/>
    <w:rPr>
      <w:rFonts w:cs="Times New Roman"/>
      <w:sz w:val="16"/>
      <w:szCs w:val="16"/>
    </w:rPr>
  </w:style>
  <w:style w:type="paragraph" w:styleId="CommentText">
    <w:name w:val="annotation text"/>
    <w:basedOn w:val="Normal"/>
    <w:link w:val="CommentTextChar"/>
    <w:uiPriority w:val="99"/>
    <w:semiHidden/>
    <w:rsid w:val="00A13C3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3C3B"/>
    <w:rPr>
      <w:rFonts w:cs="Times New Roman"/>
      <w:sz w:val="20"/>
      <w:szCs w:val="20"/>
    </w:rPr>
  </w:style>
  <w:style w:type="paragraph" w:styleId="CommentSubject">
    <w:name w:val="annotation subject"/>
    <w:basedOn w:val="CommentText"/>
    <w:next w:val="CommentText"/>
    <w:link w:val="CommentSubjectChar"/>
    <w:uiPriority w:val="99"/>
    <w:semiHidden/>
    <w:rsid w:val="00A13C3B"/>
    <w:rPr>
      <w:b/>
      <w:bCs/>
    </w:rPr>
  </w:style>
  <w:style w:type="character" w:customStyle="1" w:styleId="CommentSubjectChar">
    <w:name w:val="Comment Subject Char"/>
    <w:basedOn w:val="CommentTextChar"/>
    <w:link w:val="CommentSubject"/>
    <w:uiPriority w:val="99"/>
    <w:semiHidden/>
    <w:locked/>
    <w:rsid w:val="00A13C3B"/>
    <w:rPr>
      <w:b/>
      <w:bCs/>
    </w:rPr>
  </w:style>
  <w:style w:type="paragraph" w:styleId="BalloonText">
    <w:name w:val="Balloon Text"/>
    <w:basedOn w:val="Normal"/>
    <w:link w:val="BalloonTextChar"/>
    <w:uiPriority w:val="99"/>
    <w:semiHidden/>
    <w:rsid w:val="00A13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13C3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09694062">
      <w:marLeft w:val="0"/>
      <w:marRight w:val="0"/>
      <w:marTop w:val="0"/>
      <w:marBottom w:val="0"/>
      <w:divBdr>
        <w:top w:val="none" w:sz="0" w:space="0" w:color="auto"/>
        <w:left w:val="none" w:sz="0" w:space="0" w:color="auto"/>
        <w:bottom w:val="none" w:sz="0" w:space="0" w:color="auto"/>
        <w:right w:val="none" w:sz="0" w:space="0" w:color="auto"/>
      </w:divBdr>
      <w:divsChild>
        <w:div w:id="709694063">
          <w:marLeft w:val="720"/>
          <w:marRight w:val="0"/>
          <w:marTop w:val="200"/>
          <w:marBottom w:val="0"/>
          <w:divBdr>
            <w:top w:val="none" w:sz="0" w:space="0" w:color="auto"/>
            <w:left w:val="none" w:sz="0" w:space="0" w:color="auto"/>
            <w:bottom w:val="none" w:sz="0" w:space="0" w:color="auto"/>
            <w:right w:val="none" w:sz="0" w:space="0" w:color="auto"/>
          </w:divBdr>
        </w:div>
        <w:div w:id="709694064">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750</Words>
  <Characters>4051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Πανελλήνια Ομοσπονδία Μισθωτών Περιπτέρων</dc:title>
  <dc:subject/>
  <dc:creator>vt</dc:creator>
  <cp:keywords/>
  <dc:description/>
  <cp:lastModifiedBy>nypofantis</cp:lastModifiedBy>
  <cp:revision>2</cp:revision>
  <dcterms:created xsi:type="dcterms:W3CDTF">2016-11-10T14:40:00Z</dcterms:created>
  <dcterms:modified xsi:type="dcterms:W3CDTF">2016-11-10T14:40:00Z</dcterms:modified>
</cp:coreProperties>
</file>